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8B" w:rsidRDefault="007957F1" w:rsidP="00F23019">
      <w:pPr>
        <w:pStyle w:val="StyleTitleAfter6pt"/>
      </w:pPr>
      <w:r>
        <w:t xml:space="preserve">All </w:t>
      </w:r>
      <w:proofErr w:type="gramStart"/>
      <w:r>
        <w:t>Aboard</w:t>
      </w:r>
      <w:proofErr w:type="gramEnd"/>
      <w:r>
        <w:t xml:space="preserve"> Learning Center</w:t>
      </w:r>
    </w:p>
    <w:tbl>
      <w:tblPr>
        <w:tblW w:w="0" w:type="auto"/>
        <w:shd w:val="clear" w:color="auto" w:fill="CBE5FF"/>
        <w:tblLook w:val="01E0"/>
      </w:tblPr>
      <w:tblGrid>
        <w:gridCol w:w="9018"/>
      </w:tblGrid>
      <w:tr w:rsidR="00433C8B" w:rsidTr="00637464">
        <w:trPr>
          <w:trHeight w:val="288"/>
        </w:trPr>
        <w:tc>
          <w:tcPr>
            <w:tcW w:w="9018" w:type="dxa"/>
            <w:shd w:val="clear" w:color="auto" w:fill="CBE5FF"/>
            <w:vAlign w:val="center"/>
          </w:tcPr>
          <w:p w:rsidR="007957F1" w:rsidRPr="007957F1" w:rsidRDefault="007957F1" w:rsidP="00863739">
            <w:pPr>
              <w:pStyle w:val="MonthlyFeature"/>
            </w:pPr>
            <w:r>
              <w:t xml:space="preserve"> Newsletter                                                                                             April 201</w:t>
            </w:r>
            <w:r w:rsidR="00863739">
              <w:t>5</w:t>
            </w:r>
          </w:p>
        </w:tc>
      </w:tr>
      <w:tr w:rsidR="007957F1" w:rsidTr="00637464">
        <w:trPr>
          <w:trHeight w:val="288"/>
        </w:trPr>
        <w:tc>
          <w:tcPr>
            <w:tcW w:w="9018" w:type="dxa"/>
            <w:shd w:val="clear" w:color="auto" w:fill="CBE5FF"/>
            <w:vAlign w:val="center"/>
          </w:tcPr>
          <w:p w:rsidR="007957F1" w:rsidRDefault="007957F1" w:rsidP="007957F1">
            <w:pPr>
              <w:pStyle w:val="MonthlyFeature"/>
            </w:pPr>
            <w:r>
              <w:t>Child Abuse Prevention Month</w:t>
            </w:r>
          </w:p>
        </w:tc>
      </w:tr>
      <w:tr w:rsidR="007957F1" w:rsidTr="00637464">
        <w:trPr>
          <w:trHeight w:val="288"/>
        </w:trPr>
        <w:tc>
          <w:tcPr>
            <w:tcW w:w="9018" w:type="dxa"/>
            <w:shd w:val="clear" w:color="auto" w:fill="CBE5FF"/>
            <w:vAlign w:val="center"/>
          </w:tcPr>
          <w:p w:rsidR="006E7E07" w:rsidRPr="00637464" w:rsidRDefault="006E7E07" w:rsidP="006E7E07">
            <w:pPr>
              <w:rPr>
                <w:b/>
              </w:rPr>
            </w:pPr>
            <w:r w:rsidRPr="00637464">
              <w:rPr>
                <w:b/>
              </w:rPr>
              <w:t>Staff/Parent Clean-up Day 4-11-15, 9 AM</w:t>
            </w:r>
          </w:p>
          <w:p w:rsidR="007957F1" w:rsidRDefault="009825DB" w:rsidP="007957F1">
            <w:pPr>
              <w:pStyle w:val="MonthlyFeature"/>
            </w:pPr>
            <w:r>
              <w:t>Week</w:t>
            </w:r>
            <w:r w:rsidR="007957F1">
              <w:t xml:space="preserve"> of the Young Child</w:t>
            </w:r>
            <w:r>
              <w:t xml:space="preserve"> April 13-17</w:t>
            </w:r>
          </w:p>
          <w:p w:rsidR="007309C3" w:rsidRPr="00637464" w:rsidRDefault="007309C3" w:rsidP="007309C3">
            <w:pPr>
              <w:pStyle w:val="ByLine"/>
              <w:rPr>
                <w:b/>
              </w:rPr>
            </w:pPr>
            <w:r w:rsidRPr="00637464">
              <w:rPr>
                <w:b/>
              </w:rPr>
              <w:t>Playground Safety Week April 20-24</w:t>
            </w:r>
          </w:p>
          <w:p w:rsidR="007309C3" w:rsidRPr="007309C3" w:rsidRDefault="007309C3" w:rsidP="006E7E07"/>
        </w:tc>
      </w:tr>
    </w:tbl>
    <w:p w:rsidR="00433C8B" w:rsidRDefault="00433C8B">
      <w:pPr>
        <w:pStyle w:val="ByLine"/>
        <w:sectPr w:rsidR="00433C8B" w:rsidSect="007957F1">
          <w:footerReference w:type="even" r:id="rId7"/>
          <w:footerReference w:type="default" r:id="rId8"/>
          <w:pgSz w:w="12240" w:h="15840"/>
          <w:pgMar w:top="720" w:right="720" w:bottom="720" w:left="720" w:header="720" w:footer="720" w:gutter="0"/>
          <w:cols w:sep="1" w:space="720"/>
          <w:titlePg/>
          <w:docGrid w:linePitch="360"/>
        </w:sectPr>
      </w:pPr>
      <w:r>
        <w:t xml:space="preserve">By </w:t>
      </w:r>
      <w:r w:rsidR="007957F1">
        <w:t>Teresa Switzer</w:t>
      </w:r>
    </w:p>
    <w:p w:rsidR="00433C8B" w:rsidRDefault="007957F1">
      <w:pPr>
        <w:pStyle w:val="BodyText"/>
        <w:keepNext/>
        <w:framePr w:dropCap="drop" w:lines="3" w:wrap="around" w:vAnchor="text" w:hAnchor="text"/>
        <w:spacing w:before="160" w:line="758" w:lineRule="exact"/>
        <w:textAlignment w:val="baseline"/>
        <w:rPr>
          <w:position w:val="-9"/>
          <w:sz w:val="98"/>
        </w:rPr>
      </w:pPr>
      <w:r>
        <w:rPr>
          <w:position w:val="-9"/>
          <w:sz w:val="98"/>
        </w:rPr>
        <w:t>A</w:t>
      </w:r>
    </w:p>
    <w:p w:rsidR="00433C8B" w:rsidRDefault="007957F1" w:rsidP="000B1C1A">
      <w:pPr>
        <w:pStyle w:val="BodyText"/>
        <w:spacing w:before="100" w:beforeAutospacing="1"/>
      </w:pPr>
      <w:r>
        <w:t>pril is  a busy month!</w:t>
      </w:r>
      <w:r w:rsidR="00433C8B">
        <w:t xml:space="preserve"> </w:t>
      </w:r>
      <w:r>
        <w:t xml:space="preserve"> We have a lot of activities going on.  We will celebrate the “Week of the Yong Child” April </w:t>
      </w:r>
      <w:r w:rsidR="000B1C1A">
        <w:t>13-17</w:t>
      </w:r>
      <w:r>
        <w:t xml:space="preserve">.  </w:t>
      </w:r>
      <w:r w:rsidR="00B00A38">
        <w:t>During that week we will be doing some activities involving the children and their families.  We will send home more information the week before so you are aware of all the fun things going on!</w:t>
      </w:r>
    </w:p>
    <w:p w:rsidR="00B00A38" w:rsidRDefault="00B00A38" w:rsidP="00B00A38">
      <w:pPr>
        <w:pStyle w:val="BodyText"/>
        <w:spacing w:before="100" w:beforeAutospacing="1"/>
      </w:pPr>
      <w:r>
        <w:t xml:space="preserve">The purpose of the Week of the Young Child is to focus public attention on the needs of young children and their families and to recognize early childhood programs and services that meet those needs. </w:t>
      </w:r>
    </w:p>
    <w:p w:rsidR="00B00A38" w:rsidRDefault="00B00A38" w:rsidP="00B00A38">
      <w:pPr>
        <w:pStyle w:val="BodyText"/>
        <w:spacing w:before="100" w:beforeAutospacing="1"/>
      </w:pPr>
      <w:r>
        <w:t xml:space="preserve"> The years from birth through age 8 lay the foundation for children’s success in school and later in life.  Today we know more than ever before about the importance of children’s earliest years in shaping their learning and development.  This is a time to recognize that children’s opportunities are our responsibilities, and to recommit ourselves to ensuring that each and every child experiences the type of early learning environment-at home, at child care, at school, and in the community-that will promote their early learning.</w:t>
      </w:r>
    </w:p>
    <w:p w:rsidR="00637464" w:rsidRDefault="00637464" w:rsidP="00B00A38">
      <w:pPr>
        <w:pStyle w:val="BodyText"/>
        <w:spacing w:before="100" w:beforeAutospacing="1"/>
      </w:pPr>
    </w:p>
    <w:tbl>
      <w:tblPr>
        <w:tblW w:w="11934" w:type="dxa"/>
        <w:tblInd w:w="-432" w:type="dxa"/>
        <w:shd w:val="clear" w:color="auto" w:fill="CBE5FF"/>
        <w:tblLook w:val="01E0"/>
      </w:tblPr>
      <w:tblGrid>
        <w:gridCol w:w="11934"/>
      </w:tblGrid>
      <w:tr w:rsidR="00637464" w:rsidTr="00637464">
        <w:trPr>
          <w:trHeight w:val="397"/>
        </w:trPr>
        <w:tc>
          <w:tcPr>
            <w:tcW w:w="11934" w:type="dxa"/>
            <w:shd w:val="clear" w:color="auto" w:fill="CBE5FF"/>
            <w:vAlign w:val="center"/>
          </w:tcPr>
          <w:p w:rsidR="00637464" w:rsidRDefault="00637464" w:rsidP="00637464">
            <w:pPr>
              <w:pStyle w:val="MonthlyFeature"/>
              <w:jc w:val="center"/>
            </w:pPr>
            <w:r>
              <w:t>WEAR BLUE DAY IS WEDNESDAY, APRIL 15, 2015</w:t>
            </w:r>
          </w:p>
        </w:tc>
      </w:tr>
    </w:tbl>
    <w:p w:rsidR="00637464" w:rsidRDefault="00637464" w:rsidP="00637464">
      <w:pPr>
        <w:pStyle w:val="BodyText"/>
      </w:pPr>
    </w:p>
    <w:p w:rsidR="00637464" w:rsidRDefault="00637464" w:rsidP="00637464">
      <w:pPr>
        <w:pStyle w:val="BodyText"/>
      </w:pPr>
      <w:r>
        <w:rPr>
          <w:noProof/>
        </w:rPr>
        <w:drawing>
          <wp:inline distT="0" distB="0" distL="0" distR="0">
            <wp:extent cx="466725" cy="603152"/>
            <wp:effectExtent l="0" t="0" r="9525" b="0"/>
            <wp:docPr id="1" name="Picture 6" descr="C:\Users\Teresas computer\AppData\Local\Microsoft\Windows\Temporary Internet Files\Content.IE5\D1RAXFZ4\MM9003652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esas computer\AppData\Local\Microsoft\Windows\Temporary Internet Files\Content.IE5\D1RAXFZ4\MM900365268[1].gif"/>
                    <pic:cNvPicPr>
                      <a:picLocks noChangeAspect="1" noChangeArrowheads="1" noCrop="1"/>
                    </pic:cNvPicPr>
                  </pic:nvPicPr>
                  <pic:blipFill>
                    <a:blip r:embed="rId9" cstate="print"/>
                    <a:srcRect/>
                    <a:stretch>
                      <a:fillRect/>
                    </a:stretch>
                  </pic:blipFill>
                  <pic:spPr bwMode="auto">
                    <a:xfrm>
                      <a:off x="0" y="0"/>
                      <a:ext cx="466725" cy="603152"/>
                    </a:xfrm>
                    <a:prstGeom prst="rect">
                      <a:avLst/>
                    </a:prstGeom>
                    <a:noFill/>
                    <a:ln w="9525">
                      <a:noFill/>
                      <a:miter lim="800000"/>
                      <a:headEnd/>
                      <a:tailEnd/>
                    </a:ln>
                  </pic:spPr>
                </pic:pic>
              </a:graphicData>
            </a:graphic>
          </wp:inline>
        </w:drawing>
      </w:r>
      <w:r w:rsidRPr="00637464">
        <w:t xml:space="preserve"> </w:t>
      </w:r>
      <w:r>
        <w:t>On Wednesday, April 15, all our teachers will be wearing blue in honor of preventing child abuse and neglect.  You can join in too by wearing blue that day.  Help us raise awareness and end child abuse!</w:t>
      </w:r>
    </w:p>
    <w:p w:rsidR="00637464" w:rsidRDefault="00637464" w:rsidP="00637464">
      <w:pPr>
        <w:pStyle w:val="BodyText"/>
      </w:pPr>
    </w:p>
    <w:p w:rsidR="00C03485" w:rsidRDefault="007C150A" w:rsidP="00B00A38">
      <w:pPr>
        <w:pStyle w:val="BodyText"/>
        <w:spacing w:before="100" w:beforeAutospacing="1"/>
      </w:pPr>
      <w:r>
        <w:rPr>
          <w:noProof/>
        </w:rPr>
        <w:pict>
          <v:shapetype id="_x0000_t202" coordsize="21600,21600" o:spt="202" path="m,l,21600r21600,l21600,xe">
            <v:stroke joinstyle="miter"/>
            <v:path gradientshapeok="t" o:connecttype="rect"/>
          </v:shapetype>
          <v:shape id="_x0000_s1026" type="#_x0000_t202" style="position:absolute;margin-left:4.5pt;margin-top:7.25pt;width:541.5pt;height:115.05pt;z-index:251658240">
            <v:textbox>
              <w:txbxContent>
                <w:p w:rsidR="00C03485" w:rsidRDefault="00C03485" w:rsidP="00C03485">
                  <w:pPr>
                    <w:jc w:val="center"/>
                    <w:rPr>
                      <w:b/>
                    </w:rPr>
                  </w:pPr>
                  <w:r w:rsidRPr="00C03485">
                    <w:rPr>
                      <w:b/>
                    </w:rPr>
                    <w:t>CLEAN-UP DAY</w:t>
                  </w:r>
                </w:p>
                <w:p w:rsidR="00C03485" w:rsidRPr="00637464" w:rsidRDefault="00C03485" w:rsidP="00C03485">
                  <w:pPr>
                    <w:rPr>
                      <w:b/>
                    </w:rPr>
                  </w:pPr>
                  <w:r w:rsidRPr="00637464">
                    <w:rPr>
                      <w:b/>
                    </w:rPr>
                    <w:t xml:space="preserve">We are asking for all our staff and parents to come together on April 11 for a clean-up day here at the center. </w:t>
                  </w:r>
                  <w:r w:rsidR="00637464">
                    <w:rPr>
                      <w:b/>
                    </w:rPr>
                    <w:t xml:space="preserve">We will meet at 9 am and just work until done.  </w:t>
                  </w:r>
                  <w:r w:rsidRPr="00637464">
                    <w:rPr>
                      <w:b/>
                    </w:rPr>
                    <w:t>Because we don’t have a maintenance crew, a lot of things are in need of repair.  Bring your yard tools, gloves, and other helpful tools.  We have some fence in need of repair, mulch needing shoveled, and even some inside work to be done.  We will try to have lists and materials needed (paint) ahead of time.  It will be a good day for meeting other parents and spending some one-on-one time with our staff.  We will also be serving lunch and have plenty of drinks on hand.</w:t>
                  </w:r>
                </w:p>
                <w:p w:rsidR="00C03485" w:rsidRDefault="00C03485" w:rsidP="00C03485"/>
                <w:p w:rsidR="00C03485" w:rsidRDefault="00C03485" w:rsidP="00C03485"/>
                <w:p w:rsidR="00C03485" w:rsidRDefault="00C03485" w:rsidP="00C03485"/>
                <w:p w:rsidR="00C03485" w:rsidRPr="00C03485" w:rsidRDefault="00C03485" w:rsidP="00C03485"/>
              </w:txbxContent>
            </v:textbox>
          </v:shape>
        </w:pict>
      </w:r>
    </w:p>
    <w:tbl>
      <w:tblPr>
        <w:tblpPr w:leftFromText="187" w:rightFromText="187" w:vertAnchor="page" w:tblpXSpec="right" w:tblpY="4523"/>
        <w:tblOverlap w:val="never"/>
        <w:tblW w:w="0" w:type="auto"/>
        <w:tblCellSpacing w:w="29" w:type="dxa"/>
        <w:tblLayout w:type="fixed"/>
        <w:tblCellMar>
          <w:top w:w="86" w:type="dxa"/>
          <w:left w:w="173" w:type="dxa"/>
          <w:bottom w:w="86" w:type="dxa"/>
          <w:right w:w="115" w:type="dxa"/>
        </w:tblCellMar>
        <w:tblLook w:val="01E0"/>
      </w:tblPr>
      <w:tblGrid>
        <w:gridCol w:w="2848"/>
      </w:tblGrid>
      <w:tr w:rsidR="00433C8B">
        <w:trPr>
          <w:trHeight w:val="2158"/>
          <w:tblCellSpacing w:w="29" w:type="dxa"/>
        </w:trPr>
        <w:tc>
          <w:tcPr>
            <w:tcW w:w="2732" w:type="dxa"/>
          </w:tcPr>
          <w:p w:rsidR="00433C8B" w:rsidRPr="00F23019" w:rsidRDefault="003C2DD3">
            <w:pPr>
              <w:pStyle w:val="BodyText"/>
            </w:pPr>
            <w:r>
              <w:rPr>
                <w:noProof/>
              </w:rPr>
              <w:drawing>
                <wp:inline distT="0" distB="0" distL="0" distR="0">
                  <wp:extent cx="1543050" cy="1704975"/>
                  <wp:effectExtent l="19050" t="0" r="0" b="0"/>
                  <wp:docPr id="19" name="Picture 4" descr="C:\Users\Teresas computer\AppData\Local\Microsoft\Windows\Temporary Internet Files\Content.IE5\S0XLQ16R\MC9002321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esas computer\AppData\Local\Microsoft\Windows\Temporary Internet Files\Content.IE5\S0XLQ16R\MC900232107[1].wmf"/>
                          <pic:cNvPicPr>
                            <a:picLocks noChangeAspect="1" noChangeArrowheads="1"/>
                          </pic:cNvPicPr>
                        </pic:nvPicPr>
                        <pic:blipFill>
                          <a:blip r:embed="rId10" cstate="print"/>
                          <a:srcRect/>
                          <a:stretch>
                            <a:fillRect/>
                          </a:stretch>
                        </pic:blipFill>
                        <pic:spPr bwMode="auto">
                          <a:xfrm>
                            <a:off x="0" y="0"/>
                            <a:ext cx="1543050" cy="1704975"/>
                          </a:xfrm>
                          <a:prstGeom prst="rect">
                            <a:avLst/>
                          </a:prstGeom>
                          <a:noFill/>
                          <a:ln w="9525">
                            <a:noFill/>
                            <a:miter lim="800000"/>
                            <a:headEnd/>
                            <a:tailEnd/>
                          </a:ln>
                        </pic:spPr>
                      </pic:pic>
                    </a:graphicData>
                  </a:graphic>
                </wp:inline>
              </w:drawing>
            </w:r>
          </w:p>
        </w:tc>
      </w:tr>
    </w:tbl>
    <w:p w:rsidR="00433C8B" w:rsidRDefault="00433C8B">
      <w:pPr>
        <w:pStyle w:val="BodyText"/>
        <w:outlineLvl w:val="0"/>
      </w:pPr>
    </w:p>
    <w:p w:rsidR="00433C8B" w:rsidRDefault="00433C8B"/>
    <w:p w:rsidR="00C03485" w:rsidRDefault="00C03485"/>
    <w:p w:rsidR="00C03485" w:rsidRDefault="00C03485"/>
    <w:p w:rsidR="00C03485" w:rsidRDefault="00C03485"/>
    <w:p w:rsidR="00C03485" w:rsidRDefault="00C03485"/>
    <w:p w:rsidR="00C03485" w:rsidRDefault="00C03485"/>
    <w:p w:rsidR="00637464" w:rsidRDefault="00637464" w:rsidP="00637464">
      <w:pPr>
        <w:jc w:val="center"/>
      </w:pPr>
    </w:p>
    <w:p w:rsidR="00C03485" w:rsidRDefault="00637464" w:rsidP="00637464">
      <w:pPr>
        <w:jc w:val="center"/>
      </w:pPr>
      <w:r w:rsidRPr="00637464">
        <w:rPr>
          <w:noProof/>
        </w:rPr>
        <w:drawing>
          <wp:inline distT="0" distB="0" distL="0" distR="0">
            <wp:extent cx="1377043" cy="838200"/>
            <wp:effectExtent l="0" t="0" r="0" b="0"/>
            <wp:docPr id="7" name="Picture 64" descr="C:\Users\Teresas computer\AppData\Local\Microsoft\Windows\Temporary Internet Files\Content.IE5\L6GI6X8L\MC900155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Teresas computer\AppData\Local\Microsoft\Windows\Temporary Internet Files\Content.IE5\L6GI6X8L\MC900155356[1].wmf"/>
                    <pic:cNvPicPr>
                      <a:picLocks noChangeAspect="1" noChangeArrowheads="1"/>
                    </pic:cNvPicPr>
                  </pic:nvPicPr>
                  <pic:blipFill>
                    <a:blip r:embed="rId11" cstate="print"/>
                    <a:srcRect/>
                    <a:stretch>
                      <a:fillRect/>
                    </a:stretch>
                  </pic:blipFill>
                  <pic:spPr bwMode="auto">
                    <a:xfrm>
                      <a:off x="0" y="0"/>
                      <a:ext cx="1377043" cy="838200"/>
                    </a:xfrm>
                    <a:prstGeom prst="rect">
                      <a:avLst/>
                    </a:prstGeom>
                    <a:noFill/>
                    <a:ln w="9525">
                      <a:noFill/>
                      <a:miter lim="800000"/>
                      <a:headEnd/>
                      <a:tailEnd/>
                    </a:ln>
                  </pic:spPr>
                </pic:pic>
              </a:graphicData>
            </a:graphic>
          </wp:inline>
        </w:drawing>
      </w:r>
    </w:p>
    <w:p w:rsidR="00637464" w:rsidRDefault="00637464"/>
    <w:tbl>
      <w:tblPr>
        <w:tblW w:w="11337" w:type="dxa"/>
        <w:shd w:val="clear" w:color="auto" w:fill="CBE5FF"/>
        <w:tblLook w:val="01E0"/>
      </w:tblPr>
      <w:tblGrid>
        <w:gridCol w:w="11337"/>
      </w:tblGrid>
      <w:tr w:rsidR="00433C8B" w:rsidTr="00637464">
        <w:trPr>
          <w:trHeight w:val="316"/>
        </w:trPr>
        <w:tc>
          <w:tcPr>
            <w:tcW w:w="11337" w:type="dxa"/>
            <w:shd w:val="clear" w:color="auto" w:fill="CBE5FF"/>
            <w:vAlign w:val="center"/>
          </w:tcPr>
          <w:p w:rsidR="00433C8B" w:rsidRDefault="00637464" w:rsidP="00637464">
            <w:pPr>
              <w:pStyle w:val="MonthlyFeature"/>
              <w:keepNext/>
              <w:jc w:val="center"/>
            </w:pPr>
            <w:r>
              <w:lastRenderedPageBreak/>
              <w:t xml:space="preserve">EVER WONDER WHAT A GREAT PRESCHOOL </w:t>
            </w:r>
            <w:r w:rsidR="006E7E07">
              <w:t xml:space="preserve">IS </w:t>
            </w:r>
            <w:r>
              <w:t>SUPPOSED TO LOOK LIKE?</w:t>
            </w:r>
          </w:p>
        </w:tc>
      </w:tr>
    </w:tbl>
    <w:p w:rsidR="00433C8B" w:rsidRDefault="00433C8B">
      <w:pPr>
        <w:pStyle w:val="BodyText"/>
      </w:pPr>
    </w:p>
    <w:p w:rsidR="00433C8B" w:rsidRDefault="00433C8B">
      <w:pPr>
        <w:pStyle w:val="BodyText"/>
      </w:pPr>
    </w:p>
    <w:p w:rsidR="00346543" w:rsidRDefault="00346543" w:rsidP="00C56FD5">
      <w:pPr>
        <w:pStyle w:val="BodyText"/>
        <w:jc w:val="center"/>
      </w:pPr>
    </w:p>
    <w:p w:rsidR="00346543" w:rsidRDefault="003C2DD3" w:rsidP="00346543">
      <w:pPr>
        <w:jc w:val="center"/>
      </w:pPr>
      <w:r>
        <w:rPr>
          <w:noProof/>
        </w:rPr>
        <w:drawing>
          <wp:inline distT="0" distB="0" distL="0" distR="0">
            <wp:extent cx="1295400" cy="1114425"/>
            <wp:effectExtent l="19050" t="0" r="0" b="0"/>
            <wp:docPr id="13" name="Picture 1" descr="C:\Users\Teresas computer\AppData\Local\Microsoft\Windows\Temporary Internet Files\Content.IE5\2U5WKJY9\MC900088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s computer\AppData\Local\Microsoft\Windows\Temporary Internet Files\Content.IE5\2U5WKJY9\MC900088588[1].wmf"/>
                    <pic:cNvPicPr>
                      <a:picLocks noChangeAspect="1" noChangeArrowheads="1"/>
                    </pic:cNvPicPr>
                  </pic:nvPicPr>
                  <pic:blipFill>
                    <a:blip r:embed="rId12" cstate="print"/>
                    <a:srcRect/>
                    <a:stretch>
                      <a:fillRect/>
                    </a:stretch>
                  </pic:blipFill>
                  <pic:spPr bwMode="auto">
                    <a:xfrm>
                      <a:off x="0" y="0"/>
                      <a:ext cx="1295400" cy="1114425"/>
                    </a:xfrm>
                    <a:prstGeom prst="rect">
                      <a:avLst/>
                    </a:prstGeom>
                    <a:noFill/>
                    <a:ln w="9525">
                      <a:noFill/>
                      <a:miter lim="800000"/>
                      <a:headEnd/>
                      <a:tailEnd/>
                    </a:ln>
                  </pic:spPr>
                </pic:pic>
              </a:graphicData>
            </a:graphic>
          </wp:inline>
        </w:drawing>
      </w:r>
    </w:p>
    <w:p w:rsidR="00346543" w:rsidRDefault="00346543" w:rsidP="00346543"/>
    <w:p w:rsidR="00346543" w:rsidRDefault="00346543" w:rsidP="00346543"/>
    <w:p w:rsidR="00346543" w:rsidRPr="00E12F50" w:rsidRDefault="00346543" w:rsidP="00346543">
      <w:pPr>
        <w:jc w:val="center"/>
        <w:rPr>
          <w:b/>
          <w:sz w:val="28"/>
          <w:szCs w:val="28"/>
          <w:u w:val="single"/>
        </w:rPr>
      </w:pPr>
      <w:r w:rsidRPr="00E12F50">
        <w:rPr>
          <w:b/>
          <w:sz w:val="28"/>
          <w:szCs w:val="28"/>
          <w:u w:val="single"/>
        </w:rPr>
        <w:t>1O SIGNS OF A GREAT PRESCHOOL</w:t>
      </w:r>
    </w:p>
    <w:p w:rsidR="00346543" w:rsidRDefault="00346543" w:rsidP="00346543">
      <w:pPr>
        <w:jc w:val="center"/>
        <w:rPr>
          <w:sz w:val="28"/>
          <w:szCs w:val="28"/>
        </w:rPr>
      </w:pPr>
    </w:p>
    <w:p w:rsidR="00346543" w:rsidRPr="00641DD2" w:rsidRDefault="00346543" w:rsidP="00346543">
      <w:pPr>
        <w:pStyle w:val="ListParagraph"/>
        <w:numPr>
          <w:ilvl w:val="0"/>
          <w:numId w:val="28"/>
        </w:numPr>
        <w:rPr>
          <w:sz w:val="24"/>
          <w:szCs w:val="24"/>
        </w:rPr>
      </w:pPr>
      <w:r w:rsidRPr="00641DD2">
        <w:rPr>
          <w:sz w:val="24"/>
          <w:szCs w:val="24"/>
        </w:rPr>
        <w:t>Children spend most of their playing and working with materials and other children.  They do not wander around aimlessly, and they are not expected to sit quietly for long periods of time.</w:t>
      </w:r>
    </w:p>
    <w:p w:rsidR="00346543" w:rsidRPr="00641DD2" w:rsidRDefault="00346543" w:rsidP="00346543">
      <w:pPr>
        <w:pStyle w:val="ListParagraph"/>
        <w:numPr>
          <w:ilvl w:val="0"/>
          <w:numId w:val="28"/>
        </w:numPr>
        <w:rPr>
          <w:sz w:val="24"/>
          <w:szCs w:val="24"/>
        </w:rPr>
      </w:pPr>
      <w:r w:rsidRPr="00641DD2">
        <w:rPr>
          <w:sz w:val="24"/>
          <w:szCs w:val="24"/>
        </w:rPr>
        <w:t>Children have access to various activities throughout the day.  Look for assorted building blocks and other construction materials, props for pretend play, picture books, paints and other art materials, and table toys such as matching games, pegboards, and puzzles.  Children should not all be doing the same thing at the same time.</w:t>
      </w:r>
    </w:p>
    <w:p w:rsidR="00346543" w:rsidRPr="00641DD2" w:rsidRDefault="00346543" w:rsidP="00346543">
      <w:pPr>
        <w:pStyle w:val="ListParagraph"/>
        <w:numPr>
          <w:ilvl w:val="0"/>
          <w:numId w:val="28"/>
        </w:numPr>
        <w:rPr>
          <w:sz w:val="24"/>
          <w:szCs w:val="24"/>
        </w:rPr>
      </w:pPr>
      <w:r w:rsidRPr="00641DD2">
        <w:rPr>
          <w:sz w:val="24"/>
          <w:szCs w:val="24"/>
        </w:rPr>
        <w:t>Teachers work with individual children, small groups, and the whole group at different times during the day.  They do not spend all their time with the whole group.</w:t>
      </w:r>
    </w:p>
    <w:p w:rsidR="00346543" w:rsidRPr="00641DD2" w:rsidRDefault="00346543" w:rsidP="00346543">
      <w:pPr>
        <w:pStyle w:val="ListParagraph"/>
        <w:numPr>
          <w:ilvl w:val="0"/>
          <w:numId w:val="28"/>
        </w:numPr>
        <w:rPr>
          <w:sz w:val="24"/>
          <w:szCs w:val="24"/>
        </w:rPr>
      </w:pPr>
      <w:r w:rsidRPr="00641DD2">
        <w:rPr>
          <w:sz w:val="24"/>
          <w:szCs w:val="24"/>
        </w:rPr>
        <w:t>The classroom is decorated with children’s own artwork, their own writing with invented spelling, and stories dictated by children to teachers.</w:t>
      </w:r>
    </w:p>
    <w:p w:rsidR="00346543" w:rsidRPr="00641DD2" w:rsidRDefault="00346543" w:rsidP="00346543">
      <w:pPr>
        <w:pStyle w:val="ListParagraph"/>
        <w:numPr>
          <w:ilvl w:val="0"/>
          <w:numId w:val="28"/>
        </w:numPr>
        <w:rPr>
          <w:sz w:val="24"/>
          <w:szCs w:val="24"/>
        </w:rPr>
      </w:pPr>
      <w:r w:rsidRPr="00641DD2">
        <w:rPr>
          <w:sz w:val="24"/>
          <w:szCs w:val="24"/>
        </w:rPr>
        <w:t>Children learn numbers</w:t>
      </w:r>
      <w:r>
        <w:rPr>
          <w:sz w:val="24"/>
          <w:szCs w:val="24"/>
        </w:rPr>
        <w:t xml:space="preserve"> </w:t>
      </w:r>
      <w:r w:rsidRPr="00641DD2">
        <w:rPr>
          <w:sz w:val="24"/>
          <w:szCs w:val="24"/>
        </w:rPr>
        <w:t>and alphabet in the context of their everyday experiences.  The natural world of plants and animals and meaningful activities like cooking</w:t>
      </w:r>
      <w:r>
        <w:rPr>
          <w:sz w:val="24"/>
          <w:szCs w:val="24"/>
        </w:rPr>
        <w:t xml:space="preserve">, </w:t>
      </w:r>
      <w:r w:rsidRPr="00641DD2">
        <w:rPr>
          <w:sz w:val="24"/>
          <w:szCs w:val="24"/>
        </w:rPr>
        <w:t>taking attendance, or serving snack provide a basis for learning activities.</w:t>
      </w:r>
    </w:p>
    <w:p w:rsidR="00346543" w:rsidRPr="00641DD2" w:rsidRDefault="00346543" w:rsidP="00346543">
      <w:pPr>
        <w:pStyle w:val="ListParagraph"/>
        <w:numPr>
          <w:ilvl w:val="0"/>
          <w:numId w:val="28"/>
        </w:numPr>
        <w:rPr>
          <w:sz w:val="24"/>
          <w:szCs w:val="24"/>
        </w:rPr>
      </w:pPr>
      <w:r w:rsidRPr="00641DD2">
        <w:rPr>
          <w:sz w:val="24"/>
          <w:szCs w:val="24"/>
        </w:rPr>
        <w:t>Children work on projects and have long periods of time (at least one hour) to play and explore.  Worksheets are used little if at all.</w:t>
      </w:r>
    </w:p>
    <w:p w:rsidR="00346543" w:rsidRPr="00641DD2" w:rsidRDefault="00346543" w:rsidP="00346543">
      <w:pPr>
        <w:pStyle w:val="ListParagraph"/>
        <w:numPr>
          <w:ilvl w:val="0"/>
          <w:numId w:val="28"/>
        </w:numPr>
        <w:rPr>
          <w:sz w:val="24"/>
          <w:szCs w:val="24"/>
        </w:rPr>
      </w:pPr>
      <w:r w:rsidRPr="00641DD2">
        <w:rPr>
          <w:sz w:val="24"/>
          <w:szCs w:val="24"/>
        </w:rPr>
        <w:t>Children have an opportunity to play outside every day.  Outdoor play is never sacrificed for instructional time.</w:t>
      </w:r>
    </w:p>
    <w:p w:rsidR="00346543" w:rsidRPr="00641DD2" w:rsidRDefault="00346543" w:rsidP="00346543">
      <w:pPr>
        <w:pStyle w:val="ListParagraph"/>
        <w:numPr>
          <w:ilvl w:val="0"/>
          <w:numId w:val="28"/>
        </w:numPr>
        <w:rPr>
          <w:sz w:val="24"/>
          <w:szCs w:val="24"/>
        </w:rPr>
      </w:pPr>
      <w:r w:rsidRPr="00641DD2">
        <w:rPr>
          <w:sz w:val="24"/>
          <w:szCs w:val="24"/>
        </w:rPr>
        <w:t>Teachers read books to children individually or in small groups throughout the day, not just at group story time.</w:t>
      </w:r>
    </w:p>
    <w:p w:rsidR="00346543" w:rsidRPr="00641DD2" w:rsidRDefault="00346543" w:rsidP="00346543">
      <w:pPr>
        <w:pStyle w:val="ListParagraph"/>
        <w:numPr>
          <w:ilvl w:val="0"/>
          <w:numId w:val="28"/>
        </w:numPr>
        <w:rPr>
          <w:sz w:val="24"/>
          <w:szCs w:val="24"/>
        </w:rPr>
      </w:pPr>
      <w:r w:rsidRPr="00641DD2">
        <w:rPr>
          <w:sz w:val="24"/>
          <w:szCs w:val="24"/>
        </w:rPr>
        <w:t>Curriculum is adapted for those who are ahead as well as those who need additional help.  Teachers recognize that children’s different background and experiences mean that they do not learn the same things at the same time in the same way.</w:t>
      </w:r>
    </w:p>
    <w:p w:rsidR="00346543" w:rsidRPr="00641DD2" w:rsidRDefault="00346543" w:rsidP="00346543">
      <w:pPr>
        <w:pStyle w:val="ListParagraph"/>
        <w:numPr>
          <w:ilvl w:val="0"/>
          <w:numId w:val="28"/>
        </w:numPr>
        <w:rPr>
          <w:sz w:val="24"/>
          <w:szCs w:val="24"/>
        </w:rPr>
      </w:pPr>
      <w:r w:rsidRPr="00641DD2">
        <w:rPr>
          <w:sz w:val="24"/>
          <w:szCs w:val="24"/>
        </w:rPr>
        <w:t>Children and their parents look forward to school.  Parents feel secure about sending their child to the program.  Children are happy to attend; they do not cry regularly or complain of feeling sick.</w:t>
      </w:r>
    </w:p>
    <w:p w:rsidR="00346543" w:rsidRDefault="00346543" w:rsidP="00346543"/>
    <w:p w:rsidR="00346543" w:rsidRDefault="00346543" w:rsidP="00346543"/>
    <w:p w:rsidR="00346543" w:rsidRDefault="00346543" w:rsidP="00346543"/>
    <w:p w:rsidR="00346543" w:rsidRDefault="00346543" w:rsidP="00346543"/>
    <w:p w:rsidR="00346543" w:rsidRDefault="00346543" w:rsidP="00346543"/>
    <w:p w:rsidR="00346543" w:rsidRDefault="0052490C" w:rsidP="0052490C">
      <w:pPr>
        <w:jc w:val="center"/>
      </w:pPr>
      <w:r>
        <w:rPr>
          <w:noProof/>
        </w:rPr>
        <w:lastRenderedPageBreak/>
        <w:drawing>
          <wp:inline distT="0" distB="0" distL="0" distR="0">
            <wp:extent cx="1790700" cy="1790700"/>
            <wp:effectExtent l="0" t="0" r="0" b="0"/>
            <wp:docPr id="12" name="Picture 4" descr="C:\Users\Teresas computer\AppData\Local\Microsoft\Windows\Temporary Internet Files\Content.IE5\PN6W8RAJ\325853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esas computer\AppData\Local\Microsoft\Windows\Temporary Internet Files\Content.IE5\PN6W8RAJ\32585355[1].gif"/>
                    <pic:cNvPicPr>
                      <a:picLocks noChangeAspect="1" noChangeArrowheads="1" noCrop="1"/>
                    </pic:cNvPicPr>
                  </pic:nvPicPr>
                  <pic:blipFill>
                    <a:blip r:embed="rId13" cstate="print"/>
                    <a:srcRect/>
                    <a:stretch>
                      <a:fillRect/>
                    </a:stretch>
                  </pic:blipFill>
                  <pic:spPr bwMode="auto">
                    <a:xfrm>
                      <a:off x="0" y="0"/>
                      <a:ext cx="1790700" cy="1790700"/>
                    </a:xfrm>
                    <a:prstGeom prst="rect">
                      <a:avLst/>
                    </a:prstGeom>
                    <a:noFill/>
                    <a:ln w="9525">
                      <a:noFill/>
                      <a:miter lim="800000"/>
                      <a:headEnd/>
                      <a:tailEnd/>
                    </a:ln>
                  </pic:spPr>
                </pic:pic>
              </a:graphicData>
            </a:graphic>
          </wp:inline>
        </w:drawing>
      </w:r>
    </w:p>
    <w:p w:rsidR="00346543" w:rsidRDefault="00346543" w:rsidP="00346543"/>
    <w:p w:rsidR="00346543" w:rsidRDefault="00346543" w:rsidP="00346543"/>
    <w:p w:rsidR="00346543" w:rsidRDefault="00346543" w:rsidP="00346543">
      <w:r>
        <w:rPr>
          <w:noProof/>
        </w:rPr>
        <w:t xml:space="preserve">                                                                                    </w:t>
      </w:r>
    </w:p>
    <w:p w:rsidR="00346543" w:rsidRDefault="00346543" w:rsidP="00346543">
      <w:pPr>
        <w:jc w:val="center"/>
        <w:rPr>
          <w:sz w:val="28"/>
          <w:szCs w:val="28"/>
        </w:rPr>
      </w:pPr>
      <w:r>
        <w:rPr>
          <w:sz w:val="28"/>
          <w:szCs w:val="28"/>
        </w:rPr>
        <w:t xml:space="preserve">ALL CLASSROOMS WILL HAVE EASTER CELEBRATIONS ON </w:t>
      </w:r>
      <w:r w:rsidR="0052490C">
        <w:rPr>
          <w:sz w:val="28"/>
          <w:szCs w:val="28"/>
        </w:rPr>
        <w:t xml:space="preserve">GOOD </w:t>
      </w:r>
      <w:r>
        <w:rPr>
          <w:sz w:val="28"/>
          <w:szCs w:val="28"/>
        </w:rPr>
        <w:t xml:space="preserve">FRIDAY, APRIL </w:t>
      </w:r>
      <w:proofErr w:type="gramStart"/>
      <w:r w:rsidR="00CD7172">
        <w:rPr>
          <w:sz w:val="28"/>
          <w:szCs w:val="28"/>
        </w:rPr>
        <w:t>3</w:t>
      </w:r>
      <w:r w:rsidR="00CD7172" w:rsidRPr="00CD7172">
        <w:rPr>
          <w:sz w:val="28"/>
          <w:szCs w:val="28"/>
          <w:vertAlign w:val="superscript"/>
        </w:rPr>
        <w:t>RD</w:t>
      </w:r>
      <w:r w:rsidR="00CD7172">
        <w:rPr>
          <w:sz w:val="28"/>
          <w:szCs w:val="28"/>
        </w:rPr>
        <w:t xml:space="preserve"> </w:t>
      </w:r>
      <w:r>
        <w:rPr>
          <w:sz w:val="28"/>
          <w:szCs w:val="28"/>
        </w:rPr>
        <w:t xml:space="preserve"> AFTER</w:t>
      </w:r>
      <w:proofErr w:type="gramEnd"/>
      <w:r>
        <w:rPr>
          <w:sz w:val="28"/>
          <w:szCs w:val="28"/>
        </w:rPr>
        <w:t xml:space="preserve"> NAP.  WE WILL HAVE EASTER EGG HUNTS.  PLEASE SEE YOUR CHILD’S TEACHER IF YOU WOULD LIKE TO HELP WITH ANYTHING!</w:t>
      </w:r>
    </w:p>
    <w:p w:rsidR="00C56FD5" w:rsidRDefault="00C56FD5" w:rsidP="00346543">
      <w:pPr>
        <w:jc w:val="center"/>
        <w:rPr>
          <w:noProof/>
        </w:rPr>
      </w:pPr>
    </w:p>
    <w:p w:rsidR="00346543" w:rsidRDefault="0052490C" w:rsidP="00346543">
      <w:pPr>
        <w:jc w:val="center"/>
      </w:pPr>
      <w:r>
        <w:rPr>
          <w:noProof/>
        </w:rPr>
        <w:drawing>
          <wp:inline distT="0" distB="0" distL="0" distR="0">
            <wp:extent cx="971550" cy="904875"/>
            <wp:effectExtent l="19050" t="0" r="0" b="0"/>
            <wp:docPr id="14" name="Picture 5" descr="C:\Users\Teresas computer\AppData\Local\Microsoft\Windows\Temporary Internet Files\Content.IE5\30RZFHTQ\we_dream_2-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esas computer\AppData\Local\Microsoft\Windows\Temporary Internet Files\Content.IE5\30RZFHTQ\we_dream_2-_clipart[1].jpg"/>
                    <pic:cNvPicPr>
                      <a:picLocks noChangeAspect="1" noChangeArrowheads="1"/>
                    </pic:cNvPicPr>
                  </pic:nvPicPr>
                  <pic:blipFill>
                    <a:blip r:embed="rId14" cstate="print"/>
                    <a:srcRect/>
                    <a:stretch>
                      <a:fillRect/>
                    </a:stretch>
                  </pic:blipFill>
                  <pic:spPr bwMode="auto">
                    <a:xfrm>
                      <a:off x="0" y="0"/>
                      <a:ext cx="971550" cy="904875"/>
                    </a:xfrm>
                    <a:prstGeom prst="rect">
                      <a:avLst/>
                    </a:prstGeom>
                    <a:noFill/>
                    <a:ln w="9525">
                      <a:noFill/>
                      <a:miter lim="800000"/>
                      <a:headEnd/>
                      <a:tailEnd/>
                    </a:ln>
                  </pic:spPr>
                </pic:pic>
              </a:graphicData>
            </a:graphic>
          </wp:inline>
        </w:drawing>
      </w:r>
    </w:p>
    <w:p w:rsidR="000B1C1A" w:rsidRDefault="000B1C1A" w:rsidP="00346543">
      <w:pPr>
        <w:jc w:val="center"/>
      </w:pPr>
    </w:p>
    <w:p w:rsidR="000B1C1A" w:rsidRDefault="000B1C1A" w:rsidP="00346543">
      <w:pPr>
        <w:jc w:val="center"/>
      </w:pPr>
    </w:p>
    <w:p w:rsidR="000B1C1A" w:rsidRDefault="000B1C1A" w:rsidP="00346543">
      <w:pPr>
        <w:jc w:val="center"/>
      </w:pPr>
    </w:p>
    <w:p w:rsidR="000B1C1A" w:rsidRDefault="000B1C1A" w:rsidP="00346543">
      <w:pPr>
        <w:jc w:val="center"/>
      </w:pPr>
    </w:p>
    <w:p w:rsidR="000B1C1A" w:rsidRDefault="000B1C1A" w:rsidP="00346543">
      <w:pPr>
        <w:jc w:val="center"/>
      </w:pPr>
      <w:r>
        <w:t>WEEK OF THE YOUNG CHILD THEMES:</w:t>
      </w:r>
    </w:p>
    <w:p w:rsidR="000B1C1A" w:rsidRDefault="000B1C1A" w:rsidP="000B1C1A">
      <w:pPr>
        <w:pStyle w:val="ListParagraph"/>
        <w:numPr>
          <w:ilvl w:val="0"/>
          <w:numId w:val="29"/>
        </w:numPr>
      </w:pPr>
      <w:r>
        <w:t>MUSIC MONDAY</w:t>
      </w:r>
    </w:p>
    <w:p w:rsidR="000B1C1A" w:rsidRDefault="000B1C1A" w:rsidP="000B1C1A">
      <w:pPr>
        <w:pStyle w:val="ListParagraph"/>
        <w:numPr>
          <w:ilvl w:val="0"/>
          <w:numId w:val="29"/>
        </w:numPr>
      </w:pPr>
      <w:r>
        <w:t>TACO TUESDAY</w:t>
      </w:r>
    </w:p>
    <w:p w:rsidR="000B1C1A" w:rsidRDefault="000B1C1A" w:rsidP="000B1C1A">
      <w:pPr>
        <w:pStyle w:val="ListParagraph"/>
        <w:numPr>
          <w:ilvl w:val="0"/>
          <w:numId w:val="29"/>
        </w:numPr>
      </w:pPr>
      <w:r>
        <w:t>WORK TOGETHER WEDNESDAY</w:t>
      </w:r>
    </w:p>
    <w:p w:rsidR="000B1C1A" w:rsidRDefault="000B1C1A" w:rsidP="000B1C1A">
      <w:pPr>
        <w:pStyle w:val="ListParagraph"/>
        <w:numPr>
          <w:ilvl w:val="0"/>
          <w:numId w:val="29"/>
        </w:numPr>
      </w:pPr>
      <w:r>
        <w:t>ARTSY THURSDAY</w:t>
      </w:r>
    </w:p>
    <w:p w:rsidR="000B1C1A" w:rsidRDefault="000B1C1A" w:rsidP="000B1C1A">
      <w:pPr>
        <w:pStyle w:val="ListParagraph"/>
        <w:numPr>
          <w:ilvl w:val="0"/>
          <w:numId w:val="29"/>
        </w:numPr>
      </w:pPr>
      <w:r>
        <w:t>FAMILY FRIDAY</w:t>
      </w:r>
    </w:p>
    <w:p w:rsidR="000B1C1A" w:rsidRDefault="000B1C1A" w:rsidP="00346543">
      <w:pPr>
        <w:jc w:val="center"/>
      </w:pPr>
      <w:r>
        <w:t>MORE DETAILS FOR EACH DAY COMING SOON!</w:t>
      </w:r>
    </w:p>
    <w:p w:rsidR="000B1C1A" w:rsidRDefault="000B1C1A" w:rsidP="00346543">
      <w:pPr>
        <w:jc w:val="center"/>
      </w:pPr>
    </w:p>
    <w:p w:rsidR="000B1C1A" w:rsidRDefault="000B1C1A" w:rsidP="00346543">
      <w:pPr>
        <w:jc w:val="center"/>
      </w:pPr>
      <w:r>
        <w:rPr>
          <w:noProof/>
        </w:rPr>
        <w:drawing>
          <wp:inline distT="0" distB="0" distL="0" distR="0">
            <wp:extent cx="969096" cy="819150"/>
            <wp:effectExtent l="19050" t="0" r="2454" b="0"/>
            <wp:docPr id="3" name="Picture 1" descr="C:\Users\Teresas computer\AppData\Local\Microsoft\Windows\Temporary Internet Files\Content.IE5\30RZFHTQ\healthy_snacks-770x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s computer\AppData\Local\Microsoft\Windows\Temporary Internet Files\Content.IE5\30RZFHTQ\healthy_snacks-770x650[1].jpg"/>
                    <pic:cNvPicPr>
                      <a:picLocks noChangeAspect="1" noChangeArrowheads="1"/>
                    </pic:cNvPicPr>
                  </pic:nvPicPr>
                  <pic:blipFill>
                    <a:blip r:embed="rId15" cstate="print"/>
                    <a:srcRect/>
                    <a:stretch>
                      <a:fillRect/>
                    </a:stretch>
                  </pic:blipFill>
                  <pic:spPr bwMode="auto">
                    <a:xfrm>
                      <a:off x="0" y="0"/>
                      <a:ext cx="971787" cy="821424"/>
                    </a:xfrm>
                    <a:prstGeom prst="rect">
                      <a:avLst/>
                    </a:prstGeom>
                    <a:noFill/>
                    <a:ln w="9525">
                      <a:noFill/>
                      <a:miter lim="800000"/>
                      <a:headEnd/>
                      <a:tailEnd/>
                    </a:ln>
                  </pic:spPr>
                </pic:pic>
              </a:graphicData>
            </a:graphic>
          </wp:inline>
        </w:drawing>
      </w:r>
    </w:p>
    <w:p w:rsidR="000B1C1A" w:rsidRDefault="000B1C1A" w:rsidP="00346543">
      <w:pPr>
        <w:jc w:val="center"/>
      </w:pPr>
    </w:p>
    <w:p w:rsidR="00346543" w:rsidRDefault="00346543" w:rsidP="00346543">
      <w:pPr>
        <w:rPr>
          <w:rFonts w:ascii="Garamond" w:hAnsi="Garamond"/>
        </w:rPr>
      </w:pPr>
    </w:p>
    <w:p w:rsidR="00346543" w:rsidRPr="005120B3" w:rsidRDefault="00346543" w:rsidP="00346543">
      <w:pPr>
        <w:jc w:val="center"/>
        <w:rPr>
          <w:rFonts w:ascii="Lucida Handwriting" w:hAnsi="Lucida Handwriting"/>
        </w:rPr>
      </w:pPr>
      <w:r>
        <w:rPr>
          <w:rFonts w:ascii="Lucida Handwriting" w:hAnsi="Lucida Handwriting"/>
        </w:rPr>
        <w:t>A SPECIAL THANK YOU TO THE PARENTS WHO SO FAITHFULLY, EVERY MONTH, WITHOUT FAIL, DONATE SNACK</w:t>
      </w:r>
      <w:r w:rsidR="00CD7172">
        <w:rPr>
          <w:rFonts w:ascii="Lucida Handwriting" w:hAnsi="Lucida Handwriting"/>
        </w:rPr>
        <w:t xml:space="preserve"> MONEY</w:t>
      </w:r>
      <w:r>
        <w:rPr>
          <w:rFonts w:ascii="Lucida Handwriting" w:hAnsi="Lucida Handwriting"/>
        </w:rPr>
        <w:t xml:space="preserve"> FOR THE CHILDREN.  YOU ARE SO VERY APPRECIATED. </w:t>
      </w:r>
    </w:p>
    <w:p w:rsidR="00346543" w:rsidRDefault="00346543" w:rsidP="00346543">
      <w:pPr>
        <w:rPr>
          <w:rFonts w:ascii="Garamond" w:hAnsi="Garamond"/>
        </w:rPr>
      </w:pPr>
    </w:p>
    <w:p w:rsidR="00346543" w:rsidRDefault="00346543" w:rsidP="00346543">
      <w:pPr>
        <w:rPr>
          <w:rFonts w:ascii="Garamond" w:hAnsi="Garamond"/>
        </w:rPr>
      </w:pPr>
    </w:p>
    <w:p w:rsidR="00346543" w:rsidRDefault="00346543" w:rsidP="00346543">
      <w:pPr>
        <w:rPr>
          <w:rFonts w:ascii="Garamond" w:hAnsi="Garamond"/>
        </w:rPr>
      </w:pPr>
    </w:p>
    <w:p w:rsidR="00346543" w:rsidRDefault="00346543" w:rsidP="00346543">
      <w:pPr>
        <w:rPr>
          <w:rFonts w:ascii="Garamond" w:hAnsi="Garamond"/>
        </w:rPr>
      </w:pPr>
    </w:p>
    <w:p w:rsidR="00346543" w:rsidRDefault="00346543" w:rsidP="00346543">
      <w:pPr>
        <w:rPr>
          <w:rFonts w:ascii="Garamond" w:hAnsi="Garamond"/>
        </w:rPr>
      </w:pPr>
    </w:p>
    <w:p w:rsidR="00346543" w:rsidRDefault="00346543" w:rsidP="00346543">
      <w:pPr>
        <w:rPr>
          <w:rFonts w:ascii="Garamond" w:hAnsi="Garamond"/>
        </w:rPr>
      </w:pPr>
    </w:p>
    <w:p w:rsidR="00346543" w:rsidRDefault="00346543" w:rsidP="00346543">
      <w:pPr>
        <w:rPr>
          <w:rFonts w:ascii="Garamond" w:hAnsi="Garamond"/>
        </w:rPr>
      </w:pPr>
    </w:p>
    <w:p w:rsidR="00346543" w:rsidRDefault="00346543" w:rsidP="00346543"/>
    <w:p w:rsidR="00346543" w:rsidRDefault="00346543" w:rsidP="00346543">
      <w:pPr>
        <w:rPr>
          <w:rFonts w:ascii="Garamond" w:hAnsi="Garamond"/>
        </w:rPr>
      </w:pPr>
    </w:p>
    <w:p w:rsidR="00346543" w:rsidRDefault="00346543" w:rsidP="000B1C1A">
      <w:pPr>
        <w:rPr>
          <w:rFonts w:ascii="Garamond" w:hAnsi="Garamond"/>
        </w:rPr>
        <w:sectPr w:rsidR="00346543" w:rsidSect="000B1C1A">
          <w:footerReference w:type="default" r:id="rId16"/>
          <w:type w:val="continuous"/>
          <w:pgSz w:w="12240" w:h="15840" w:code="1"/>
          <w:pgMar w:top="720" w:right="720" w:bottom="720" w:left="720" w:header="720" w:footer="720" w:gutter="0"/>
          <w:pgBorders w:display="notFirstPage">
            <w:top w:val="single" w:sz="36" w:space="1" w:color="auto"/>
            <w:left w:val="single" w:sz="6" w:space="4" w:color="auto"/>
            <w:bottom w:val="single" w:sz="6" w:space="0" w:color="auto"/>
            <w:right w:val="single" w:sz="6" w:space="4" w:color="auto"/>
          </w:pgBorders>
          <w:cols w:space="720"/>
          <w:docGrid w:linePitch="299"/>
        </w:sectPr>
      </w:pPr>
    </w:p>
    <w:p w:rsidR="000B1C1A" w:rsidRDefault="000B1C1A" w:rsidP="000B1C1A">
      <w:pPr>
        <w:jc w:val="center"/>
      </w:pPr>
      <w:r>
        <w:rPr>
          <w:noProof/>
        </w:rPr>
        <w:lastRenderedPageBreak/>
        <w:drawing>
          <wp:inline distT="0" distB="0" distL="0" distR="0">
            <wp:extent cx="1390650" cy="1118083"/>
            <wp:effectExtent l="19050" t="0" r="0" b="0"/>
            <wp:docPr id="4" name="Picture 3" descr="FinalSchoolLogo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choolLogo (2) - Copy.JPG"/>
                    <pic:cNvPicPr/>
                  </pic:nvPicPr>
                  <pic:blipFill>
                    <a:blip r:embed="rId17" cstate="print"/>
                    <a:stretch>
                      <a:fillRect/>
                    </a:stretch>
                  </pic:blipFill>
                  <pic:spPr>
                    <a:xfrm>
                      <a:off x="0" y="0"/>
                      <a:ext cx="1390650" cy="1118083"/>
                    </a:xfrm>
                    <a:prstGeom prst="rect">
                      <a:avLst/>
                    </a:prstGeom>
                  </pic:spPr>
                </pic:pic>
              </a:graphicData>
            </a:graphic>
          </wp:inline>
        </w:drawing>
      </w:r>
    </w:p>
    <w:p w:rsidR="000B1C1A" w:rsidRDefault="000B1C1A" w:rsidP="000B1C1A">
      <w:pPr>
        <w:jc w:val="center"/>
      </w:pPr>
    </w:p>
    <w:p w:rsidR="000B1C1A" w:rsidRDefault="000B1C1A" w:rsidP="000B1C1A">
      <w:pPr>
        <w:jc w:val="center"/>
      </w:pPr>
    </w:p>
    <w:p w:rsidR="000B1C1A" w:rsidRDefault="000B1C1A" w:rsidP="000B1C1A">
      <w:pPr>
        <w:jc w:val="center"/>
      </w:pPr>
    </w:p>
    <w:p w:rsidR="000B1C1A" w:rsidRDefault="000B1C1A" w:rsidP="000B1C1A">
      <w:pPr>
        <w:jc w:val="center"/>
        <w:rPr>
          <w:rFonts w:ascii="Lucida Handwriting" w:hAnsi="Lucida Handwriting"/>
        </w:rPr>
      </w:pPr>
      <w:r>
        <w:rPr>
          <w:rFonts w:ascii="Lucida Handwriting" w:hAnsi="Lucida Handwriting"/>
        </w:rPr>
        <w:t>ALL ABOARD LEARNING CENTER MISSION:</w:t>
      </w:r>
    </w:p>
    <w:p w:rsidR="000B1C1A" w:rsidRDefault="000B1C1A" w:rsidP="000B1C1A">
      <w:pPr>
        <w:jc w:val="center"/>
        <w:rPr>
          <w:rFonts w:ascii="Lucida Handwriting" w:hAnsi="Lucida Handwriting"/>
        </w:rPr>
      </w:pPr>
    </w:p>
    <w:p w:rsidR="000B1C1A" w:rsidRDefault="000B1C1A" w:rsidP="000B1C1A">
      <w:pPr>
        <w:jc w:val="center"/>
        <w:rPr>
          <w:rFonts w:ascii="Lucida Handwriting" w:hAnsi="Lucida Handwriting"/>
        </w:rPr>
      </w:pPr>
      <w:r>
        <w:rPr>
          <w:rFonts w:ascii="Lucida Handwriting" w:hAnsi="Lucida Handwriting"/>
        </w:rPr>
        <w:t>THE CENTER’S MISSION IS TO PROVIDE A SAFE, STRUCTURED AND SUPPORTIVE PROGRAM FOR THE PARTICIPATING CHILDREN; WHILE AT THE SAME TIME, PROVIDING THE OPPORTUNITY FOR LEARNING AND FUNCTIONING HAPPILY IN AN ENVIRONMENT WITH OTHERS THEIR OWN AGE.</w:t>
      </w:r>
    </w:p>
    <w:p w:rsidR="000B1C1A" w:rsidRDefault="000B1C1A" w:rsidP="000B1C1A">
      <w:pPr>
        <w:jc w:val="center"/>
      </w:pPr>
      <w:r>
        <w:rPr>
          <w:noProof/>
        </w:rPr>
        <w:drawing>
          <wp:inline distT="0" distB="0" distL="0" distR="0">
            <wp:extent cx="1190625" cy="790575"/>
            <wp:effectExtent l="19050" t="0" r="9525" b="0"/>
            <wp:docPr id="2" name="Picture 1" descr="C:\Users\Teresas computer\AppData\Local\Microsoft\Windows\Temporary Internet Files\Content.IE5\72GUV4TD\MP900448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s computer\AppData\Local\Microsoft\Windows\Temporary Internet Files\Content.IE5\72GUV4TD\MP900448326[1].jpg"/>
                    <pic:cNvPicPr>
                      <a:picLocks noChangeAspect="1" noChangeArrowheads="1"/>
                    </pic:cNvPicPr>
                  </pic:nvPicPr>
                  <pic:blipFill>
                    <a:blip r:embed="rId18" cstate="print"/>
                    <a:srcRect/>
                    <a:stretch>
                      <a:fillRect/>
                    </a:stretch>
                  </pic:blipFill>
                  <pic:spPr bwMode="auto">
                    <a:xfrm>
                      <a:off x="0" y="0"/>
                      <a:ext cx="1190625" cy="790575"/>
                    </a:xfrm>
                    <a:prstGeom prst="rect">
                      <a:avLst/>
                    </a:prstGeom>
                    <a:noFill/>
                    <a:ln w="9525">
                      <a:noFill/>
                      <a:miter lim="800000"/>
                      <a:headEnd/>
                      <a:tailEnd/>
                    </a:ln>
                  </pic:spPr>
                </pic:pic>
              </a:graphicData>
            </a:graphic>
          </wp:inline>
        </w:drawing>
      </w:r>
    </w:p>
    <w:p w:rsidR="000B1C1A" w:rsidRPr="0022344A" w:rsidRDefault="000B1C1A" w:rsidP="000B1C1A">
      <w:pPr>
        <w:jc w:val="center"/>
        <w:rPr>
          <w:b/>
        </w:rPr>
      </w:pPr>
      <w:r w:rsidRPr="0022344A">
        <w:rPr>
          <w:b/>
        </w:rPr>
        <w:t>FAST FACTS FOR APRIL</w:t>
      </w:r>
    </w:p>
    <w:p w:rsidR="000B1C1A" w:rsidRDefault="000B1C1A" w:rsidP="000B1C1A">
      <w:pPr>
        <w:jc w:val="center"/>
      </w:pPr>
    </w:p>
    <w:p w:rsidR="000B1C1A" w:rsidRPr="0052490C" w:rsidRDefault="000B1C1A" w:rsidP="000B1C1A">
      <w:pPr>
        <w:pStyle w:val="ListParagraph"/>
        <w:numPr>
          <w:ilvl w:val="0"/>
          <w:numId w:val="27"/>
        </w:numPr>
        <w:rPr>
          <w:b/>
        </w:rPr>
      </w:pPr>
      <w:r w:rsidRPr="0052490C">
        <w:rPr>
          <w:b/>
        </w:rPr>
        <w:t>APRIL IS CHILD ABUSE PREVENTION MONTH &amp; MONTH OF THE YOUNG CHILD</w:t>
      </w:r>
    </w:p>
    <w:p w:rsidR="000B1C1A" w:rsidRPr="0052490C" w:rsidRDefault="000B1C1A" w:rsidP="000B1C1A">
      <w:pPr>
        <w:pStyle w:val="ListParagraph"/>
        <w:numPr>
          <w:ilvl w:val="0"/>
          <w:numId w:val="27"/>
        </w:numPr>
        <w:rPr>
          <w:b/>
        </w:rPr>
      </w:pPr>
      <w:r w:rsidRPr="0052490C">
        <w:rPr>
          <w:b/>
        </w:rPr>
        <w:t>APRIL 13-17 IS “WEEK OF THE YOUNG CHILD”</w:t>
      </w:r>
    </w:p>
    <w:p w:rsidR="000B1C1A" w:rsidRPr="0052490C" w:rsidRDefault="000B1C1A" w:rsidP="000B1C1A">
      <w:pPr>
        <w:pStyle w:val="ListParagraph"/>
        <w:numPr>
          <w:ilvl w:val="0"/>
          <w:numId w:val="27"/>
        </w:numPr>
        <w:rPr>
          <w:b/>
        </w:rPr>
      </w:pPr>
      <w:r w:rsidRPr="0052490C">
        <w:rPr>
          <w:b/>
        </w:rPr>
        <w:t>WEDNESDAY, APRIL 15, “GO BLUE DAY” WEAR BLUE TO SPEAK OUT AGAINST CHILD ABUSE AND NEGLECT</w:t>
      </w:r>
    </w:p>
    <w:p w:rsidR="000B1C1A" w:rsidRPr="0052490C" w:rsidRDefault="000B1C1A" w:rsidP="000B1C1A">
      <w:pPr>
        <w:pStyle w:val="ListParagraph"/>
        <w:numPr>
          <w:ilvl w:val="0"/>
          <w:numId w:val="27"/>
        </w:numPr>
        <w:rPr>
          <w:b/>
        </w:rPr>
      </w:pPr>
      <w:r w:rsidRPr="0052490C">
        <w:rPr>
          <w:b/>
        </w:rPr>
        <w:t>GOOD FRIDAY,  APRIL 6</w:t>
      </w:r>
    </w:p>
    <w:p w:rsidR="000B1C1A" w:rsidRPr="0052490C" w:rsidRDefault="000B1C1A" w:rsidP="000B1C1A">
      <w:pPr>
        <w:pStyle w:val="ListParagraph"/>
        <w:numPr>
          <w:ilvl w:val="0"/>
          <w:numId w:val="27"/>
        </w:numPr>
        <w:rPr>
          <w:b/>
        </w:rPr>
      </w:pPr>
      <w:r w:rsidRPr="0052490C">
        <w:rPr>
          <w:b/>
        </w:rPr>
        <w:t>EASTER, APRIL 8</w:t>
      </w:r>
    </w:p>
    <w:p w:rsidR="0052490C" w:rsidRPr="0052490C" w:rsidRDefault="0052490C" w:rsidP="000B1C1A">
      <w:pPr>
        <w:pStyle w:val="ListParagraph"/>
        <w:numPr>
          <w:ilvl w:val="0"/>
          <w:numId w:val="27"/>
        </w:numPr>
        <w:rPr>
          <w:b/>
        </w:rPr>
      </w:pPr>
      <w:r w:rsidRPr="0052490C">
        <w:rPr>
          <w:b/>
        </w:rPr>
        <w:t>SPRING CLEAN UP DAY-April 11, 9 am</w:t>
      </w:r>
    </w:p>
    <w:p w:rsidR="000B1C1A" w:rsidRPr="0052490C" w:rsidRDefault="000B1C1A" w:rsidP="000B1C1A">
      <w:pPr>
        <w:pStyle w:val="ListParagraph"/>
        <w:numPr>
          <w:ilvl w:val="0"/>
          <w:numId w:val="27"/>
        </w:numPr>
        <w:jc w:val="both"/>
        <w:rPr>
          <w:b/>
        </w:rPr>
      </w:pPr>
      <w:r w:rsidRPr="0052490C">
        <w:rPr>
          <w:b/>
        </w:rPr>
        <w:t>KEEP COLLECTING BOX TOPS FOR EDUCATION</w:t>
      </w:r>
    </w:p>
    <w:p w:rsidR="000B1C1A" w:rsidRPr="0052490C" w:rsidRDefault="000B1C1A" w:rsidP="000B1C1A">
      <w:pPr>
        <w:pStyle w:val="ListParagraph"/>
        <w:numPr>
          <w:ilvl w:val="0"/>
          <w:numId w:val="27"/>
        </w:numPr>
        <w:jc w:val="both"/>
        <w:rPr>
          <w:b/>
        </w:rPr>
      </w:pPr>
      <w:r w:rsidRPr="0052490C">
        <w:rPr>
          <w:b/>
        </w:rPr>
        <w:t xml:space="preserve">BREAKFAST SERVED 7-8:15 </w:t>
      </w:r>
    </w:p>
    <w:p w:rsidR="000B1C1A" w:rsidRPr="0052490C" w:rsidRDefault="000B1C1A" w:rsidP="000B1C1A">
      <w:pPr>
        <w:pStyle w:val="ListParagraph"/>
        <w:numPr>
          <w:ilvl w:val="0"/>
          <w:numId w:val="27"/>
        </w:numPr>
        <w:jc w:val="both"/>
        <w:rPr>
          <w:b/>
        </w:rPr>
      </w:pPr>
      <w:r w:rsidRPr="0052490C">
        <w:rPr>
          <w:b/>
        </w:rPr>
        <w:t>CALL BY 9 IF LATE OR NOT ATTENDING FOR THE DAY</w:t>
      </w:r>
    </w:p>
    <w:p w:rsidR="000B1C1A" w:rsidRPr="006E7E07" w:rsidRDefault="000B1C1A" w:rsidP="000B1C1A">
      <w:pPr>
        <w:pStyle w:val="ListParagraph"/>
        <w:numPr>
          <w:ilvl w:val="0"/>
          <w:numId w:val="27"/>
        </w:numPr>
        <w:rPr>
          <w:rFonts w:ascii="Lucida Handwriting" w:hAnsi="Lucida Handwriting"/>
          <w:b/>
        </w:rPr>
      </w:pPr>
      <w:r w:rsidRPr="0052490C">
        <w:rPr>
          <w:b/>
        </w:rPr>
        <w:t>WHENEVER POSSIBLE LET YOUR CHILD’S TEACHER KNOW IF YOUR CHILD WILL BE ABSENT</w:t>
      </w:r>
    </w:p>
    <w:p w:rsidR="006E7E07" w:rsidRPr="0052490C" w:rsidRDefault="006E7E07" w:rsidP="000B1C1A">
      <w:pPr>
        <w:pStyle w:val="ListParagraph"/>
        <w:numPr>
          <w:ilvl w:val="0"/>
          <w:numId w:val="27"/>
        </w:numPr>
        <w:rPr>
          <w:rFonts w:ascii="Lucida Handwriting" w:hAnsi="Lucida Handwriting"/>
          <w:b/>
        </w:rPr>
      </w:pPr>
      <w:r>
        <w:rPr>
          <w:b/>
        </w:rPr>
        <w:t>DON’T FORGET WE OFFER AUTO DEBIT FOR CHILD CARE TUITION WEEKY OR MONTHLY.   IF INTERESTED SEE TERESA.</w:t>
      </w:r>
    </w:p>
    <w:p w:rsidR="000B1C1A" w:rsidRPr="006273D9" w:rsidRDefault="000B1C1A" w:rsidP="000B1C1A">
      <w:pPr>
        <w:jc w:val="center"/>
        <w:rPr>
          <w:rFonts w:ascii="Lucida Handwriting" w:hAnsi="Lucida Handwriting"/>
          <w:b/>
        </w:rPr>
      </w:pPr>
      <w:r w:rsidRPr="006273D9">
        <w:rPr>
          <w:rFonts w:ascii="Lucida Handwriting" w:hAnsi="Lucida Handwriting"/>
          <w:b/>
        </w:rPr>
        <w:t>ALL ABOARD LEARNING CENTER</w:t>
      </w:r>
    </w:p>
    <w:p w:rsidR="000B1C1A" w:rsidRPr="006273D9" w:rsidRDefault="000B1C1A" w:rsidP="000B1C1A">
      <w:pPr>
        <w:jc w:val="center"/>
        <w:rPr>
          <w:rFonts w:ascii="Lucida Handwriting" w:hAnsi="Lucida Handwriting"/>
          <w:b/>
        </w:rPr>
      </w:pPr>
      <w:r w:rsidRPr="006273D9">
        <w:rPr>
          <w:rFonts w:ascii="Lucida Handwriting" w:hAnsi="Lucida Handwriting"/>
          <w:b/>
        </w:rPr>
        <w:t>201 RUTZ SUBDIVISION ROAD</w:t>
      </w:r>
    </w:p>
    <w:p w:rsidR="000B1C1A" w:rsidRPr="006273D9" w:rsidRDefault="000B1C1A" w:rsidP="000B1C1A">
      <w:pPr>
        <w:jc w:val="center"/>
        <w:rPr>
          <w:rFonts w:ascii="Lucida Handwriting" w:hAnsi="Lucida Handwriting"/>
          <w:b/>
        </w:rPr>
      </w:pPr>
      <w:r w:rsidRPr="006273D9">
        <w:rPr>
          <w:rFonts w:ascii="Lucida Handwriting" w:hAnsi="Lucida Handwriting"/>
          <w:b/>
        </w:rPr>
        <w:t>CUBA, MO., 65453</w:t>
      </w:r>
    </w:p>
    <w:p w:rsidR="000B1C1A" w:rsidRPr="006273D9" w:rsidRDefault="000B1C1A" w:rsidP="000B1C1A">
      <w:pPr>
        <w:jc w:val="center"/>
        <w:rPr>
          <w:rFonts w:ascii="Lucida Handwriting" w:hAnsi="Lucida Handwriting"/>
          <w:b/>
        </w:rPr>
      </w:pPr>
      <w:r w:rsidRPr="006273D9">
        <w:rPr>
          <w:rFonts w:ascii="Lucida Handwriting" w:hAnsi="Lucida Handwriting"/>
          <w:b/>
        </w:rPr>
        <w:t>PHONE: (573) 677-2252</w:t>
      </w:r>
    </w:p>
    <w:p w:rsidR="000B1C1A" w:rsidRPr="006273D9" w:rsidRDefault="000B1C1A" w:rsidP="000B1C1A">
      <w:pPr>
        <w:jc w:val="center"/>
        <w:rPr>
          <w:rFonts w:ascii="Lucida Handwriting" w:hAnsi="Lucida Handwriting"/>
          <w:b/>
        </w:rPr>
      </w:pPr>
      <w:r w:rsidRPr="006273D9">
        <w:rPr>
          <w:rFonts w:ascii="Lucida Handwriting" w:hAnsi="Lucida Handwriting"/>
          <w:b/>
        </w:rPr>
        <w:t>FAX: (573) 677-2273</w:t>
      </w:r>
    </w:p>
    <w:p w:rsidR="000B1C1A" w:rsidRPr="006273D9" w:rsidRDefault="007C150A" w:rsidP="000B1C1A">
      <w:pPr>
        <w:jc w:val="center"/>
        <w:rPr>
          <w:rFonts w:ascii="Lucida Handwriting" w:hAnsi="Lucida Handwriting"/>
          <w:b/>
        </w:rPr>
      </w:pPr>
      <w:hyperlink r:id="rId19" w:history="1">
        <w:r w:rsidR="0052490C" w:rsidRPr="00A14903">
          <w:rPr>
            <w:rStyle w:val="Hyperlink"/>
            <w:rFonts w:ascii="Lucida Handwriting" w:hAnsi="Lucida Handwriting"/>
            <w:b/>
          </w:rPr>
          <w:t>tswitzer@fidmail.com</w:t>
        </w:r>
      </w:hyperlink>
    </w:p>
    <w:p w:rsidR="00346543" w:rsidRPr="004F1C5E" w:rsidRDefault="000B1C1A" w:rsidP="004F1C5E">
      <w:pPr>
        <w:jc w:val="center"/>
        <w:rPr>
          <w:rFonts w:ascii="Lucida Handwriting" w:hAnsi="Lucida Handwriting"/>
          <w:b/>
        </w:rPr>
      </w:pPr>
      <w:r w:rsidRPr="006273D9">
        <w:rPr>
          <w:rFonts w:ascii="Lucida Handwriting" w:hAnsi="Lucida Handwriting"/>
          <w:b/>
        </w:rPr>
        <w:t>allaboardlearningcenter.or</w:t>
      </w:r>
      <w:r w:rsidR="004F1C5E">
        <w:rPr>
          <w:rFonts w:ascii="Lucida Handwriting" w:hAnsi="Lucida Handwriting"/>
          <w:b/>
        </w:rPr>
        <w:t>g</w:t>
      </w:r>
    </w:p>
    <w:p w:rsidR="000B1C1A" w:rsidRDefault="000B1C1A" w:rsidP="00C56FD5">
      <w:pPr>
        <w:jc w:val="center"/>
      </w:pPr>
      <w:r>
        <w:rPr>
          <w:noProof/>
        </w:rPr>
        <w:lastRenderedPageBreak/>
        <w:drawing>
          <wp:inline distT="0" distB="0" distL="0" distR="0">
            <wp:extent cx="1971244" cy="1362075"/>
            <wp:effectExtent l="19050" t="0" r="0" b="0"/>
            <wp:docPr id="5" name="Picture 2" descr="C:\Users\Teresas computer\AppData\Local\Microsoft\Windows\Temporary Internet Files\Content.IE5\LCG819M1\1052251-royalty-free-vector-clip-art-illustration-of-doodled-children-dancing-to-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s computer\AppData\Local\Microsoft\Windows\Temporary Internet Files\Content.IE5\LCG819M1\1052251-royalty-free-vector-clip-art-illustration-of-doodled-children-dancing-to-music[1].jpg"/>
                    <pic:cNvPicPr>
                      <a:picLocks noChangeAspect="1" noChangeArrowheads="1"/>
                    </pic:cNvPicPr>
                  </pic:nvPicPr>
                  <pic:blipFill>
                    <a:blip r:embed="rId20" cstate="print"/>
                    <a:srcRect/>
                    <a:stretch>
                      <a:fillRect/>
                    </a:stretch>
                  </pic:blipFill>
                  <pic:spPr bwMode="auto">
                    <a:xfrm>
                      <a:off x="0" y="0"/>
                      <a:ext cx="1971244" cy="1362075"/>
                    </a:xfrm>
                    <a:prstGeom prst="rect">
                      <a:avLst/>
                    </a:prstGeom>
                    <a:noFill/>
                    <a:ln w="9525">
                      <a:noFill/>
                      <a:miter lim="800000"/>
                      <a:headEnd/>
                      <a:tailEnd/>
                    </a:ln>
                  </pic:spPr>
                </pic:pic>
              </a:graphicData>
            </a:graphic>
          </wp:inline>
        </w:drawing>
      </w:r>
    </w:p>
    <w:p w:rsidR="000B1C1A" w:rsidRDefault="000B1C1A" w:rsidP="00C56FD5">
      <w:pPr>
        <w:jc w:val="center"/>
      </w:pPr>
    </w:p>
    <w:p w:rsidR="000B1C1A" w:rsidRDefault="000B1C1A" w:rsidP="00C56FD5">
      <w:pPr>
        <w:jc w:val="center"/>
      </w:pPr>
    </w:p>
    <w:p w:rsidR="00346543" w:rsidRPr="000B1C1A" w:rsidRDefault="000B1C1A" w:rsidP="00C56FD5">
      <w:pPr>
        <w:jc w:val="center"/>
        <w:rPr>
          <w:sz w:val="32"/>
          <w:szCs w:val="32"/>
        </w:rPr>
      </w:pPr>
      <w:r w:rsidRPr="000B1C1A">
        <w:rPr>
          <w:sz w:val="32"/>
          <w:szCs w:val="32"/>
        </w:rPr>
        <w:t>APRIL-CHILD ABUSE PREVENTION MONTH</w:t>
      </w:r>
    </w:p>
    <w:p w:rsidR="000B1C1A" w:rsidRDefault="000B1C1A" w:rsidP="00C56FD5">
      <w:pPr>
        <w:jc w:val="center"/>
      </w:pPr>
    </w:p>
    <w:p w:rsidR="000B1C1A" w:rsidRPr="000B1C1A" w:rsidRDefault="000B1C1A" w:rsidP="000B1C1A">
      <w:pPr>
        <w:rPr>
          <w:sz w:val="28"/>
          <w:szCs w:val="28"/>
        </w:rPr>
      </w:pPr>
      <w:r w:rsidRPr="000B1C1A">
        <w:rPr>
          <w:sz w:val="28"/>
          <w:szCs w:val="28"/>
        </w:rPr>
        <w:t>Although we always want to prevent child abuse and neglect, this is a time when caring people go the extra mile to raise awareness of the terrible toll that abuse and neglect take on young lives and to remind our community that we all have a part to play in indentifying and preventing such harm.</w:t>
      </w:r>
    </w:p>
    <w:p w:rsidR="000B1C1A" w:rsidRPr="000B1C1A" w:rsidRDefault="000B1C1A" w:rsidP="000B1C1A">
      <w:pPr>
        <w:rPr>
          <w:sz w:val="28"/>
          <w:szCs w:val="28"/>
        </w:rPr>
      </w:pPr>
    </w:p>
    <w:p w:rsidR="000B1C1A" w:rsidRDefault="000B1C1A" w:rsidP="000B1C1A">
      <w:pPr>
        <w:rPr>
          <w:sz w:val="28"/>
          <w:szCs w:val="28"/>
        </w:rPr>
      </w:pPr>
      <w:r w:rsidRPr="000B1C1A">
        <w:rPr>
          <w:sz w:val="28"/>
          <w:szCs w:val="28"/>
        </w:rPr>
        <w:t xml:space="preserve">Studies show that children who suffer abuse or neglect are more likely to struggle in school, have run-ins with law enforcement, experience homelessness or abuse drugs and alcohol.  Research shows that abused children become abusers.  </w:t>
      </w:r>
    </w:p>
    <w:p w:rsidR="0052490C" w:rsidRDefault="0052490C" w:rsidP="000B1C1A">
      <w:pPr>
        <w:rPr>
          <w:sz w:val="28"/>
          <w:szCs w:val="28"/>
        </w:rPr>
      </w:pPr>
    </w:p>
    <w:p w:rsidR="0052490C" w:rsidRDefault="0052490C" w:rsidP="000B1C1A">
      <w:pPr>
        <w:rPr>
          <w:sz w:val="28"/>
          <w:szCs w:val="28"/>
        </w:rPr>
      </w:pPr>
    </w:p>
    <w:p w:rsidR="0052490C" w:rsidRDefault="0066572F" w:rsidP="0066572F">
      <w:pPr>
        <w:jc w:val="center"/>
        <w:rPr>
          <w:sz w:val="28"/>
          <w:szCs w:val="28"/>
        </w:rPr>
      </w:pPr>
      <w:r>
        <w:rPr>
          <w:noProof/>
          <w:sz w:val="28"/>
          <w:szCs w:val="28"/>
        </w:rPr>
        <w:drawing>
          <wp:inline distT="0" distB="0" distL="0" distR="0">
            <wp:extent cx="1432331" cy="952500"/>
            <wp:effectExtent l="19050" t="0" r="0" b="0"/>
            <wp:docPr id="16" name="Picture 6" descr="C:\Users\Teresas computer\AppData\Local\Microsoft\Windows\Temporary Internet Files\Content.IE5\HLHQ9A21\play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esas computer\AppData\Local\Microsoft\Windows\Temporary Internet Files\Content.IE5\HLHQ9A21\playground[1].jpg"/>
                    <pic:cNvPicPr>
                      <a:picLocks noChangeAspect="1" noChangeArrowheads="1"/>
                    </pic:cNvPicPr>
                  </pic:nvPicPr>
                  <pic:blipFill>
                    <a:blip r:embed="rId21" cstate="print"/>
                    <a:srcRect/>
                    <a:stretch>
                      <a:fillRect/>
                    </a:stretch>
                  </pic:blipFill>
                  <pic:spPr bwMode="auto">
                    <a:xfrm>
                      <a:off x="0" y="0"/>
                      <a:ext cx="1432331" cy="952500"/>
                    </a:xfrm>
                    <a:prstGeom prst="rect">
                      <a:avLst/>
                    </a:prstGeom>
                    <a:noFill/>
                    <a:ln w="9525">
                      <a:noFill/>
                      <a:miter lim="800000"/>
                      <a:headEnd/>
                      <a:tailEnd/>
                    </a:ln>
                  </pic:spPr>
                </pic:pic>
              </a:graphicData>
            </a:graphic>
          </wp:inline>
        </w:drawing>
      </w:r>
      <w:r>
        <w:rPr>
          <w:noProof/>
          <w:sz w:val="28"/>
          <w:szCs w:val="28"/>
        </w:rPr>
        <w:drawing>
          <wp:inline distT="0" distB="0" distL="0" distR="0">
            <wp:extent cx="1539250" cy="991427"/>
            <wp:effectExtent l="19050" t="0" r="3800" b="0"/>
            <wp:docPr id="17" name="Picture 7" descr="C:\Users\Teresas computer\AppData\Local\Microsoft\Windows\Temporary Internet Files\Content.IE5\DAV22HOT\101477-Happy-Boy-And-Girl-Playing-On-Playground-Monkey-Bars-Poster-Art-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resas computer\AppData\Local\Microsoft\Windows\Temporary Internet Files\Content.IE5\DAV22HOT\101477-Happy-Boy-And-Girl-Playing-On-Playground-Monkey-Bars-Poster-Art-Print[1].jpg"/>
                    <pic:cNvPicPr>
                      <a:picLocks noChangeAspect="1" noChangeArrowheads="1"/>
                    </pic:cNvPicPr>
                  </pic:nvPicPr>
                  <pic:blipFill>
                    <a:blip r:embed="rId22" cstate="print"/>
                    <a:srcRect/>
                    <a:stretch>
                      <a:fillRect/>
                    </a:stretch>
                  </pic:blipFill>
                  <pic:spPr bwMode="auto">
                    <a:xfrm>
                      <a:off x="0" y="0"/>
                      <a:ext cx="1542219" cy="993339"/>
                    </a:xfrm>
                    <a:prstGeom prst="rect">
                      <a:avLst/>
                    </a:prstGeom>
                    <a:noFill/>
                    <a:ln w="9525">
                      <a:noFill/>
                      <a:miter lim="800000"/>
                      <a:headEnd/>
                      <a:tailEnd/>
                    </a:ln>
                  </pic:spPr>
                </pic:pic>
              </a:graphicData>
            </a:graphic>
          </wp:inline>
        </w:drawing>
      </w:r>
    </w:p>
    <w:p w:rsidR="0052490C" w:rsidRDefault="0052490C" w:rsidP="000B1C1A">
      <w:pPr>
        <w:rPr>
          <w:sz w:val="28"/>
          <w:szCs w:val="28"/>
        </w:rPr>
      </w:pPr>
    </w:p>
    <w:p w:rsidR="0052490C" w:rsidRDefault="0052490C" w:rsidP="000B1C1A">
      <w:pPr>
        <w:rPr>
          <w:sz w:val="28"/>
          <w:szCs w:val="28"/>
        </w:rPr>
      </w:pPr>
    </w:p>
    <w:p w:rsidR="0052490C" w:rsidRDefault="0052490C" w:rsidP="000B1C1A">
      <w:pPr>
        <w:rPr>
          <w:sz w:val="28"/>
          <w:szCs w:val="28"/>
        </w:rPr>
      </w:pPr>
    </w:p>
    <w:p w:rsidR="007309C3" w:rsidRDefault="007309C3" w:rsidP="000B1C1A">
      <w:pPr>
        <w:rPr>
          <w:sz w:val="28"/>
          <w:szCs w:val="28"/>
        </w:rPr>
      </w:pPr>
    </w:p>
    <w:p w:rsidR="007309C3" w:rsidRDefault="007309C3" w:rsidP="004F1C5E">
      <w:pPr>
        <w:jc w:val="center"/>
        <w:rPr>
          <w:sz w:val="28"/>
          <w:szCs w:val="28"/>
        </w:rPr>
      </w:pPr>
      <w:r>
        <w:rPr>
          <w:sz w:val="28"/>
          <w:szCs w:val="28"/>
        </w:rPr>
        <w:t>APRIL 20-24 IS PLAYGROUND SAFETY WEEK</w:t>
      </w:r>
    </w:p>
    <w:p w:rsidR="007309C3" w:rsidRDefault="007309C3" w:rsidP="000B1C1A">
      <w:pPr>
        <w:rPr>
          <w:sz w:val="28"/>
          <w:szCs w:val="28"/>
        </w:rPr>
      </w:pPr>
    </w:p>
    <w:p w:rsidR="007309C3" w:rsidRDefault="007309C3" w:rsidP="000B1C1A">
      <w:pPr>
        <w:rPr>
          <w:sz w:val="28"/>
          <w:szCs w:val="28"/>
        </w:rPr>
      </w:pPr>
      <w:r>
        <w:rPr>
          <w:sz w:val="28"/>
          <w:szCs w:val="28"/>
        </w:rPr>
        <w:t xml:space="preserve">This week is a time to focus on children’s outdoor play environment, to pledge to use good judgment when playing, and a time for gratitude for all the adults who work tirelessly on maintaining our playgrounds and assuring safety in the outdoor environment.  </w:t>
      </w:r>
    </w:p>
    <w:p w:rsidR="0052490C" w:rsidRPr="000B1C1A" w:rsidRDefault="0052490C" w:rsidP="000B1C1A">
      <w:pPr>
        <w:rPr>
          <w:sz w:val="28"/>
          <w:szCs w:val="28"/>
        </w:rPr>
      </w:pPr>
      <w:r>
        <w:rPr>
          <w:sz w:val="28"/>
          <w:szCs w:val="28"/>
        </w:rPr>
        <w:t xml:space="preserve">Teresa has taken a Playground Supervision Course through The National Program for Playground Safety Program.  This is helpful when inspecting equipment for loose parts, etc. </w:t>
      </w:r>
    </w:p>
    <w:p w:rsidR="00346543" w:rsidRPr="000B1C1A" w:rsidRDefault="00346543">
      <w:pPr>
        <w:pStyle w:val="BodyText"/>
        <w:rPr>
          <w:sz w:val="28"/>
          <w:szCs w:val="28"/>
        </w:rPr>
      </w:pPr>
    </w:p>
    <w:p w:rsidR="00433C8B" w:rsidRPr="000B1C1A" w:rsidRDefault="00433C8B">
      <w:pPr>
        <w:rPr>
          <w:sz w:val="28"/>
          <w:szCs w:val="28"/>
        </w:rPr>
      </w:pPr>
    </w:p>
    <w:p w:rsidR="00433C8B" w:rsidRDefault="00433C8B"/>
    <w:p w:rsidR="00433C8B" w:rsidRDefault="00433C8B"/>
    <w:p w:rsidR="00433C8B" w:rsidRDefault="00433C8B"/>
    <w:p w:rsidR="00433C8B" w:rsidRDefault="00433C8B"/>
    <w:p w:rsidR="00433C8B" w:rsidRDefault="00433C8B"/>
    <w:p w:rsidR="00433C8B" w:rsidRDefault="00433C8B"/>
    <w:p w:rsidR="00433C8B" w:rsidRDefault="00433C8B"/>
    <w:p w:rsidR="00433C8B" w:rsidRDefault="00433C8B"/>
    <w:p w:rsidR="00433C8B" w:rsidRDefault="00433C8B"/>
    <w:p w:rsidR="00433C8B" w:rsidRDefault="00433C8B"/>
    <w:p w:rsidR="00433C8B" w:rsidRPr="003754BA" w:rsidRDefault="00433C8B">
      <w:pPr>
        <w:rPr>
          <w:rStyle w:val="Style"/>
        </w:rPr>
      </w:pPr>
      <w:r w:rsidRPr="003754BA">
        <w:rPr>
          <w:rStyle w:val="Style"/>
        </w:rPr>
        <w:t xml:space="preserve">      </w:t>
      </w:r>
    </w:p>
    <w:sectPr w:rsidR="00433C8B" w:rsidRPr="003754BA" w:rsidSect="004F1C5E">
      <w:type w:val="continuous"/>
      <w:pgSz w:w="12240" w:h="15840"/>
      <w:pgMar w:top="720" w:right="720" w:bottom="720" w:left="72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9E4" w:rsidRDefault="001919E4">
      <w:r>
        <w:separator/>
      </w:r>
    </w:p>
  </w:endnote>
  <w:endnote w:type="continuationSeparator" w:id="0">
    <w:p w:rsidR="001919E4" w:rsidRDefault="00191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8B" w:rsidRDefault="007C150A">
    <w:pPr>
      <w:pStyle w:val="Footer"/>
      <w:framePr w:wrap="around" w:vAnchor="text" w:hAnchor="margin" w:y="1"/>
      <w:rPr>
        <w:rStyle w:val="PageNumber"/>
      </w:rPr>
    </w:pPr>
    <w:r>
      <w:rPr>
        <w:rStyle w:val="PageNumber"/>
      </w:rPr>
      <w:fldChar w:fldCharType="begin"/>
    </w:r>
    <w:r w:rsidR="00433C8B">
      <w:rPr>
        <w:rStyle w:val="PageNumber"/>
      </w:rPr>
      <w:instrText xml:space="preserve">PAGE  </w:instrText>
    </w:r>
    <w:r>
      <w:rPr>
        <w:rStyle w:val="PageNumber"/>
      </w:rPr>
      <w:fldChar w:fldCharType="end"/>
    </w:r>
  </w:p>
  <w:p w:rsidR="00433C8B" w:rsidRDefault="00433C8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8B" w:rsidRDefault="00433C8B">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43" w:rsidRDefault="00346543">
    <w:pPr>
      <w:pStyle w:val="Footer-Professional"/>
    </w:pPr>
    <w:r>
      <w:t xml:space="preserve">Newsletter   </w:t>
    </w:r>
    <w:r w:rsidR="007C150A">
      <w:rPr>
        <w:rStyle w:val="PageNumber"/>
      </w:rPr>
      <w:fldChar w:fldCharType="begin"/>
    </w:r>
    <w:r>
      <w:rPr>
        <w:rStyle w:val="PageNumber"/>
      </w:rPr>
      <w:instrText xml:space="preserve"> PAGE </w:instrText>
    </w:r>
    <w:r w:rsidR="007C150A">
      <w:rPr>
        <w:rStyle w:val="PageNumber"/>
      </w:rPr>
      <w:fldChar w:fldCharType="separate"/>
    </w:r>
    <w:r w:rsidR="004F1C5E">
      <w:rPr>
        <w:rStyle w:val="PageNumber"/>
        <w:noProof/>
      </w:rPr>
      <w:t>5</w:t>
    </w:r>
    <w:r w:rsidR="007C150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9E4" w:rsidRDefault="001919E4">
      <w:r>
        <w:separator/>
      </w:r>
    </w:p>
  </w:footnote>
  <w:footnote w:type="continuationSeparator" w:id="0">
    <w:p w:rsidR="001919E4" w:rsidRDefault="00191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4404BE"/>
    <w:lvl w:ilvl="0">
      <w:start w:val="1"/>
      <w:numFmt w:val="decimal"/>
      <w:lvlText w:val="%1."/>
      <w:lvlJc w:val="left"/>
      <w:pPr>
        <w:tabs>
          <w:tab w:val="num" w:pos="1800"/>
        </w:tabs>
        <w:ind w:left="1800" w:hanging="360"/>
      </w:pPr>
    </w:lvl>
  </w:abstractNum>
  <w:abstractNum w:abstractNumId="1">
    <w:nsid w:val="FFFFFF7D"/>
    <w:multiLevelType w:val="singleLevel"/>
    <w:tmpl w:val="6544631A"/>
    <w:lvl w:ilvl="0">
      <w:start w:val="1"/>
      <w:numFmt w:val="decimal"/>
      <w:lvlText w:val="%1."/>
      <w:lvlJc w:val="left"/>
      <w:pPr>
        <w:tabs>
          <w:tab w:val="num" w:pos="1440"/>
        </w:tabs>
        <w:ind w:left="1440" w:hanging="360"/>
      </w:pPr>
    </w:lvl>
  </w:abstractNum>
  <w:abstractNum w:abstractNumId="2">
    <w:nsid w:val="FFFFFF7E"/>
    <w:multiLevelType w:val="singleLevel"/>
    <w:tmpl w:val="BE66DDA4"/>
    <w:lvl w:ilvl="0">
      <w:start w:val="1"/>
      <w:numFmt w:val="decimal"/>
      <w:lvlText w:val="%1."/>
      <w:lvlJc w:val="left"/>
      <w:pPr>
        <w:tabs>
          <w:tab w:val="num" w:pos="1080"/>
        </w:tabs>
        <w:ind w:left="1080" w:hanging="360"/>
      </w:pPr>
    </w:lvl>
  </w:abstractNum>
  <w:abstractNum w:abstractNumId="3">
    <w:nsid w:val="FFFFFF7F"/>
    <w:multiLevelType w:val="singleLevel"/>
    <w:tmpl w:val="4C223E4E"/>
    <w:lvl w:ilvl="0">
      <w:start w:val="1"/>
      <w:numFmt w:val="decimal"/>
      <w:lvlText w:val="%1."/>
      <w:lvlJc w:val="left"/>
      <w:pPr>
        <w:tabs>
          <w:tab w:val="num" w:pos="720"/>
        </w:tabs>
        <w:ind w:left="720" w:hanging="360"/>
      </w:pPr>
    </w:lvl>
  </w:abstractNum>
  <w:abstractNum w:abstractNumId="4">
    <w:nsid w:val="FFFFFF80"/>
    <w:multiLevelType w:val="singleLevel"/>
    <w:tmpl w:val="EF041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DEA8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5AA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58E16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624686"/>
    <w:lvl w:ilvl="0">
      <w:start w:val="1"/>
      <w:numFmt w:val="decimal"/>
      <w:lvlText w:val="%1."/>
      <w:lvlJc w:val="left"/>
      <w:pPr>
        <w:tabs>
          <w:tab w:val="num" w:pos="360"/>
        </w:tabs>
        <w:ind w:left="360" w:hanging="360"/>
      </w:pPr>
    </w:lvl>
  </w:abstractNum>
  <w:abstractNum w:abstractNumId="9">
    <w:nsid w:val="FFFFFF89"/>
    <w:multiLevelType w:val="singleLevel"/>
    <w:tmpl w:val="E1A296C4"/>
    <w:lvl w:ilvl="0">
      <w:start w:val="1"/>
      <w:numFmt w:val="bullet"/>
      <w:lvlText w:val=""/>
      <w:lvlJc w:val="left"/>
      <w:pPr>
        <w:tabs>
          <w:tab w:val="num" w:pos="360"/>
        </w:tabs>
        <w:ind w:left="360" w:hanging="360"/>
      </w:pPr>
      <w:rPr>
        <w:rFonts w:ascii="Symbol" w:hAnsi="Symbol" w:hint="default"/>
      </w:rPr>
    </w:lvl>
  </w:abstractNum>
  <w:abstractNum w:abstractNumId="10">
    <w:nsid w:val="00F90B31"/>
    <w:multiLevelType w:val="multilevel"/>
    <w:tmpl w:val="8C84215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63F4D31"/>
    <w:multiLevelType w:val="hybridMultilevel"/>
    <w:tmpl w:val="4E5A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A303C"/>
    <w:multiLevelType w:val="hybridMultilevel"/>
    <w:tmpl w:val="4EC66018"/>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130AAA"/>
    <w:multiLevelType w:val="hybridMultilevel"/>
    <w:tmpl w:val="89E6E24A"/>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B3376"/>
    <w:multiLevelType w:val="hybridMultilevel"/>
    <w:tmpl w:val="C65066EC"/>
    <w:lvl w:ilvl="0" w:tplc="B184C0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A26AC"/>
    <w:multiLevelType w:val="hybridMultilevel"/>
    <w:tmpl w:val="8C84215C"/>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8188D"/>
    <w:multiLevelType w:val="hybridMultilevel"/>
    <w:tmpl w:val="0900C904"/>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9F5A9B"/>
    <w:multiLevelType w:val="multilevel"/>
    <w:tmpl w:val="8C84215C"/>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8236DE"/>
    <w:multiLevelType w:val="hybridMultilevel"/>
    <w:tmpl w:val="CD0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6587A"/>
    <w:multiLevelType w:val="multilevel"/>
    <w:tmpl w:val="34EE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6D29A9"/>
    <w:multiLevelType w:val="multilevel"/>
    <w:tmpl w:val="9F60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15822"/>
    <w:multiLevelType w:val="hybridMultilevel"/>
    <w:tmpl w:val="9BC6A0E6"/>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978F2"/>
    <w:multiLevelType w:val="hybridMultilevel"/>
    <w:tmpl w:val="52980F40"/>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D17FA0"/>
    <w:multiLevelType w:val="multilevel"/>
    <w:tmpl w:val="076A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DD5BC6"/>
    <w:multiLevelType w:val="hybridMultilevel"/>
    <w:tmpl w:val="F91E7CDA"/>
    <w:lvl w:ilvl="0" w:tplc="52B2C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C223DB"/>
    <w:multiLevelType w:val="hybridMultilevel"/>
    <w:tmpl w:val="92B0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EC04EF"/>
    <w:multiLevelType w:val="multilevel"/>
    <w:tmpl w:val="EB26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C50DA8"/>
    <w:multiLevelType w:val="hybridMultilevel"/>
    <w:tmpl w:val="083EA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20"/>
  </w:num>
  <w:num w:numId="4">
    <w:abstractNumId w:val="19"/>
  </w:num>
  <w:num w:numId="5">
    <w:abstractNumId w:val="26"/>
  </w:num>
  <w:num w:numId="6">
    <w:abstractNumId w:val="23"/>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3"/>
  </w:num>
  <w:num w:numId="18">
    <w:abstractNumId w:val="21"/>
  </w:num>
  <w:num w:numId="19">
    <w:abstractNumId w:val="12"/>
  </w:num>
  <w:num w:numId="20">
    <w:abstractNumId w:val="22"/>
  </w:num>
  <w:num w:numId="21">
    <w:abstractNumId w:val="16"/>
  </w:num>
  <w:num w:numId="22">
    <w:abstractNumId w:val="15"/>
  </w:num>
  <w:num w:numId="23">
    <w:abstractNumId w:val="10"/>
  </w:num>
  <w:num w:numId="24">
    <w:abstractNumId w:val="17"/>
  </w:num>
  <w:num w:numId="25">
    <w:abstractNumId w:val="14"/>
  </w:num>
  <w:num w:numId="26">
    <w:abstractNumId w:val="27"/>
  </w:num>
  <w:num w:numId="27">
    <w:abstractNumId w:val="18"/>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B00A38"/>
    <w:rsid w:val="000B1C1A"/>
    <w:rsid w:val="001919E4"/>
    <w:rsid w:val="0022344A"/>
    <w:rsid w:val="00346543"/>
    <w:rsid w:val="003754BA"/>
    <w:rsid w:val="003A42FD"/>
    <w:rsid w:val="003C2DD3"/>
    <w:rsid w:val="003C6FB8"/>
    <w:rsid w:val="003F7552"/>
    <w:rsid w:val="00433C8B"/>
    <w:rsid w:val="00462E97"/>
    <w:rsid w:val="004A5C28"/>
    <w:rsid w:val="004F1C5E"/>
    <w:rsid w:val="0052490C"/>
    <w:rsid w:val="00552D36"/>
    <w:rsid w:val="005E50E2"/>
    <w:rsid w:val="00637464"/>
    <w:rsid w:val="0066572F"/>
    <w:rsid w:val="006E7E07"/>
    <w:rsid w:val="007309C3"/>
    <w:rsid w:val="00742F6C"/>
    <w:rsid w:val="007957F1"/>
    <w:rsid w:val="007C150A"/>
    <w:rsid w:val="00863739"/>
    <w:rsid w:val="00916C4B"/>
    <w:rsid w:val="009825DB"/>
    <w:rsid w:val="009A3AA3"/>
    <w:rsid w:val="00AF56AF"/>
    <w:rsid w:val="00B00A38"/>
    <w:rsid w:val="00B67DF1"/>
    <w:rsid w:val="00C03485"/>
    <w:rsid w:val="00C56FD5"/>
    <w:rsid w:val="00CD7172"/>
    <w:rsid w:val="00F23019"/>
    <w:rsid w:val="00FF1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colormru v:ext="edit" colors="#ddd,#cbe5ff"/>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19"/>
    <w:rPr>
      <w:rFonts w:ascii="Georgia" w:hAnsi="Georgia"/>
      <w:sz w:val="22"/>
      <w:szCs w:val="24"/>
    </w:rPr>
  </w:style>
  <w:style w:type="paragraph" w:styleId="Heading1">
    <w:name w:val="heading 1"/>
    <w:basedOn w:val="Normal"/>
    <w:next w:val="Normal"/>
    <w:qFormat/>
    <w:rsid w:val="003A42FD"/>
    <w:pPr>
      <w:keepNext/>
      <w:pBdr>
        <w:bottom w:val="single" w:sz="2" w:space="1" w:color="333399"/>
      </w:pBdr>
      <w:spacing w:before="300" w:after="180"/>
      <w:outlineLvl w:val="0"/>
    </w:pPr>
    <w:rPr>
      <w:rFonts w:ascii="Trebuchet MS" w:hAnsi="Trebuchet MS" w:cs="Arial"/>
      <w:b/>
      <w:bCs/>
      <w:color w:val="333399"/>
      <w:kern w:val="32"/>
      <w:sz w:val="28"/>
      <w:szCs w:val="32"/>
      <w:lang w:eastAsia="zh-CN"/>
    </w:rPr>
  </w:style>
  <w:style w:type="paragraph" w:styleId="Heading2">
    <w:name w:val="heading 2"/>
    <w:basedOn w:val="Normal"/>
    <w:next w:val="Normal"/>
    <w:qFormat/>
    <w:rsid w:val="003A42FD"/>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qFormat/>
    <w:rsid w:val="003A42FD"/>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qFormat/>
    <w:rsid w:val="003A42FD"/>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qFormat/>
    <w:rsid w:val="003A42FD"/>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qFormat/>
    <w:rsid w:val="003A42FD"/>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qFormat/>
    <w:rsid w:val="003A42FD"/>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qFormat/>
    <w:rsid w:val="003A42FD"/>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qFormat/>
    <w:rsid w:val="003A42FD"/>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3A42FD"/>
    <w:pPr>
      <w:spacing w:before="120" w:after="120"/>
      <w:outlineLvl w:val="0"/>
    </w:pPr>
    <w:rPr>
      <w:rFonts w:ascii="Arial" w:hAnsi="Arial" w:cs="Arial"/>
      <w:bCs/>
    </w:rPr>
  </w:style>
  <w:style w:type="character" w:styleId="Strong">
    <w:name w:val="Strong"/>
    <w:basedOn w:val="DefaultParagraphFont"/>
    <w:qFormat/>
    <w:rsid w:val="003A42FD"/>
    <w:rPr>
      <w:b/>
      <w:bCs/>
    </w:rPr>
  </w:style>
  <w:style w:type="paragraph" w:styleId="Title">
    <w:name w:val="Title"/>
    <w:basedOn w:val="Normal"/>
    <w:next w:val="MonthlyFeature"/>
    <w:qFormat/>
    <w:rsid w:val="003A42FD"/>
    <w:pPr>
      <w:spacing w:after="60"/>
      <w:jc w:val="center"/>
    </w:pPr>
    <w:rPr>
      <w:rFonts w:ascii="Monotype Corsiva" w:hAnsi="Monotype Corsiva"/>
      <w:b/>
      <w:bCs/>
      <w:i/>
      <w:iCs/>
      <w:color w:val="000080"/>
      <w:sz w:val="76"/>
      <w:szCs w:val="48"/>
    </w:rPr>
  </w:style>
  <w:style w:type="paragraph" w:customStyle="1" w:styleId="DocumentLabel">
    <w:name w:val="Document Label"/>
    <w:next w:val="Normal"/>
    <w:rsid w:val="003A42FD"/>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ByLine">
    <w:name w:val="By Line"/>
    <w:basedOn w:val="Normal"/>
    <w:next w:val="Normal"/>
    <w:rsid w:val="00F23019"/>
    <w:pPr>
      <w:spacing w:before="60" w:after="120"/>
    </w:pPr>
  </w:style>
  <w:style w:type="paragraph" w:styleId="BodyText">
    <w:name w:val="Body Text"/>
    <w:basedOn w:val="Normal"/>
    <w:rsid w:val="003A42FD"/>
    <w:pPr>
      <w:spacing w:before="20"/>
    </w:pPr>
    <w:rPr>
      <w:rFonts w:ascii="Times New Roman" w:hAnsi="Times New Roman"/>
      <w:szCs w:val="22"/>
    </w:rPr>
  </w:style>
  <w:style w:type="paragraph" w:customStyle="1" w:styleId="MonthlyFeature">
    <w:name w:val="Monthly Feature"/>
    <w:basedOn w:val="Normal"/>
    <w:next w:val="ByLine"/>
    <w:rsid w:val="00F23019"/>
    <w:pPr>
      <w:spacing w:before="120" w:after="80"/>
    </w:pPr>
    <w:rPr>
      <w:rFonts w:cs="Arial"/>
      <w:b/>
    </w:rPr>
  </w:style>
  <w:style w:type="paragraph" w:customStyle="1" w:styleId="DropCap">
    <w:name w:val="Drop Cap"/>
    <w:basedOn w:val="BodyText"/>
    <w:rsid w:val="003A42FD"/>
    <w:pPr>
      <w:spacing w:line="758" w:lineRule="exact"/>
    </w:pPr>
    <w:rPr>
      <w:position w:val="-9"/>
      <w:sz w:val="98"/>
      <w:szCs w:val="20"/>
    </w:rPr>
  </w:style>
  <w:style w:type="paragraph" w:styleId="DocumentMap">
    <w:name w:val="Document Map"/>
    <w:basedOn w:val="Normal"/>
    <w:semiHidden/>
    <w:rsid w:val="003A42FD"/>
    <w:pPr>
      <w:shd w:val="clear" w:color="auto" w:fill="000080"/>
    </w:pPr>
    <w:rPr>
      <w:rFonts w:ascii="Tahoma" w:hAnsi="Tahoma" w:cs="Tahoma"/>
    </w:rPr>
  </w:style>
  <w:style w:type="paragraph" w:customStyle="1" w:styleId="FamilyMember">
    <w:name w:val="Family Member"/>
    <w:basedOn w:val="Normal"/>
    <w:rsid w:val="003A42FD"/>
    <w:pPr>
      <w:spacing w:before="120"/>
    </w:pPr>
    <w:rPr>
      <w:rFonts w:ascii="Times New Roman" w:hAnsi="Times New Roman"/>
      <w:b/>
      <w:color w:val="000080"/>
      <w:sz w:val="24"/>
    </w:rPr>
  </w:style>
  <w:style w:type="paragraph" w:styleId="Footer">
    <w:name w:val="footer"/>
    <w:basedOn w:val="Normal"/>
    <w:rsid w:val="003A42FD"/>
    <w:pPr>
      <w:tabs>
        <w:tab w:val="center" w:pos="4320"/>
        <w:tab w:val="right" w:pos="8640"/>
      </w:tabs>
    </w:pPr>
  </w:style>
  <w:style w:type="character" w:styleId="PageNumber">
    <w:name w:val="page number"/>
    <w:basedOn w:val="DefaultParagraphFont"/>
    <w:rsid w:val="003A42FD"/>
  </w:style>
  <w:style w:type="paragraph" w:styleId="Header">
    <w:name w:val="header"/>
    <w:basedOn w:val="Normal"/>
    <w:rsid w:val="003A42FD"/>
    <w:pPr>
      <w:tabs>
        <w:tab w:val="center" w:pos="4320"/>
        <w:tab w:val="right" w:pos="8640"/>
      </w:tabs>
    </w:pPr>
  </w:style>
  <w:style w:type="paragraph" w:customStyle="1" w:styleId="StyleTitleAfter6pt">
    <w:name w:val="Style Title + After:  6 pt"/>
    <w:basedOn w:val="Title"/>
    <w:rsid w:val="00F23019"/>
    <w:pPr>
      <w:spacing w:after="120"/>
    </w:pPr>
    <w:rPr>
      <w:rFonts w:ascii="Georgia" w:hAnsi="Georgia"/>
      <w:sz w:val="56"/>
      <w:szCs w:val="20"/>
    </w:rPr>
  </w:style>
  <w:style w:type="character" w:styleId="Hyperlink">
    <w:name w:val="Hyperlink"/>
    <w:basedOn w:val="DefaultParagraphFont"/>
    <w:uiPriority w:val="99"/>
    <w:rsid w:val="003A42FD"/>
    <w:rPr>
      <w:color w:val="0000FF"/>
      <w:u w:val="single"/>
    </w:rPr>
  </w:style>
  <w:style w:type="paragraph" w:customStyle="1" w:styleId="StyleBodyText49ptBefore8ptLinespacingExactly379">
    <w:name w:val="Style Body Text + 49 pt Before:  8 pt Line spacing:  Exactly 37.9..."/>
    <w:basedOn w:val="BodyText"/>
    <w:rsid w:val="00F23019"/>
    <w:pPr>
      <w:spacing w:before="160" w:line="758" w:lineRule="exact"/>
    </w:pPr>
    <w:rPr>
      <w:rFonts w:ascii="Georgia" w:hAnsi="Georgia"/>
      <w:position w:val="-9"/>
      <w:sz w:val="98"/>
      <w:szCs w:val="20"/>
    </w:rPr>
  </w:style>
  <w:style w:type="paragraph" w:customStyle="1" w:styleId="address">
    <w:name w:val="address"/>
    <w:basedOn w:val="Normal"/>
    <w:rsid w:val="00F23019"/>
    <w:pPr>
      <w:jc w:val="center"/>
    </w:pPr>
    <w:rPr>
      <w:b/>
      <w:bCs/>
      <w:color w:val="000080"/>
      <w:spacing w:val="30"/>
      <w:sz w:val="40"/>
      <w:szCs w:val="52"/>
    </w:rPr>
  </w:style>
  <w:style w:type="character" w:customStyle="1" w:styleId="Style">
    <w:name w:val="Style"/>
    <w:basedOn w:val="DefaultParagraphFont"/>
    <w:rsid w:val="003754BA"/>
    <w:rPr>
      <w:rFonts w:ascii="Georgia" w:hAnsi="Georgia"/>
      <w:sz w:val="24"/>
    </w:rPr>
  </w:style>
  <w:style w:type="paragraph" w:customStyle="1" w:styleId="Footer-Professional">
    <w:name w:val="Footer - Professional"/>
    <w:basedOn w:val="Footer"/>
    <w:rsid w:val="00346543"/>
    <w:pPr>
      <w:pBdr>
        <w:top w:val="single" w:sz="36" w:space="1" w:color="auto"/>
      </w:pBdr>
      <w:jc w:val="center"/>
    </w:pPr>
    <w:rPr>
      <w:rFonts w:ascii="Arial Black" w:hAnsi="Arial Black"/>
      <w:sz w:val="16"/>
      <w:szCs w:val="20"/>
    </w:rPr>
  </w:style>
  <w:style w:type="paragraph" w:styleId="ListParagraph">
    <w:name w:val="List Paragraph"/>
    <w:basedOn w:val="Normal"/>
    <w:uiPriority w:val="34"/>
    <w:qFormat/>
    <w:rsid w:val="00346543"/>
    <w:pPr>
      <w:spacing w:after="200" w:line="276"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346543"/>
    <w:rPr>
      <w:rFonts w:ascii="Tahoma" w:hAnsi="Tahoma" w:cs="Tahoma"/>
      <w:sz w:val="16"/>
      <w:szCs w:val="16"/>
    </w:rPr>
  </w:style>
  <w:style w:type="character" w:customStyle="1" w:styleId="BalloonTextChar">
    <w:name w:val="Balloon Text Char"/>
    <w:basedOn w:val="DefaultParagraphFont"/>
    <w:link w:val="BalloonText"/>
    <w:uiPriority w:val="99"/>
    <w:semiHidden/>
    <w:rsid w:val="00346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gi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mailto:tswitzer@fidmail.co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s%20computer\AppData\Roaming\Microsoft\Templates\Famil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99</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Teresas computer</dc:creator>
  <cp:lastModifiedBy>Teresas computer</cp:lastModifiedBy>
  <cp:revision>7</cp:revision>
  <cp:lastPrinted>2015-04-01T16:12:00Z</cp:lastPrinted>
  <dcterms:created xsi:type="dcterms:W3CDTF">2015-03-31T18:51:00Z</dcterms:created>
  <dcterms:modified xsi:type="dcterms:W3CDTF">2015-04-01T16:17:00Z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TC010178151033</vt:lpwstr>
  </property>
</Properties>
</file>